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547B1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4CBC20F3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6848E756" w14:textId="77777777" w:rsidR="00A525A3" w:rsidRPr="00D26ED3" w:rsidRDefault="008C29EC">
      <w:pPr>
        <w:jc w:val="center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b/>
          <w:bCs/>
          <w:sz w:val="22"/>
          <w:szCs w:val="22"/>
          <w:u w:val="single"/>
        </w:rPr>
        <w:t xml:space="preserve">ATTACHMENT </w:t>
      </w:r>
      <w:r w:rsidR="00D64FB7" w:rsidRPr="00D26ED3">
        <w:rPr>
          <w:rFonts w:ascii="Helvetica" w:hAnsi="Helvetica" w:cs="Helvetica"/>
          <w:b/>
          <w:bCs/>
          <w:sz w:val="22"/>
          <w:szCs w:val="22"/>
          <w:u w:val="single"/>
        </w:rPr>
        <w:t>E</w:t>
      </w:r>
    </w:p>
    <w:p w14:paraId="4FDFBF02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55AF97BA" w14:textId="77777777" w:rsidR="00A525A3" w:rsidRPr="00D26ED3" w:rsidRDefault="00A525A3">
      <w:pPr>
        <w:jc w:val="center"/>
        <w:rPr>
          <w:rFonts w:ascii="Helvetica" w:hAnsi="Helvetica" w:cs="Helvetica"/>
          <w:b/>
          <w:bCs/>
          <w:sz w:val="22"/>
          <w:szCs w:val="22"/>
          <w:u w:val="single"/>
        </w:rPr>
      </w:pPr>
      <w:r w:rsidRPr="00D26ED3">
        <w:rPr>
          <w:rFonts w:ascii="Helvetica" w:hAnsi="Helvetica" w:cs="Helvetica"/>
          <w:b/>
          <w:bCs/>
          <w:sz w:val="22"/>
          <w:szCs w:val="22"/>
          <w:u w:val="single"/>
        </w:rPr>
        <w:t>Outline for Contents of Management Plan</w:t>
      </w:r>
    </w:p>
    <w:p w14:paraId="4C5C98E8" w14:textId="77777777" w:rsidR="00A525A3" w:rsidRPr="00D26ED3" w:rsidRDefault="00A525A3">
      <w:pPr>
        <w:jc w:val="center"/>
        <w:rPr>
          <w:rFonts w:ascii="Helvetica" w:hAnsi="Helvetica" w:cs="Helvetica"/>
          <w:b/>
          <w:bCs/>
          <w:sz w:val="22"/>
          <w:szCs w:val="22"/>
          <w:u w:val="single"/>
        </w:rPr>
      </w:pPr>
    </w:p>
    <w:p w14:paraId="1762CA0F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43EE69C1" w14:textId="77777777" w:rsidR="00A525A3" w:rsidRPr="003917D9" w:rsidRDefault="00A525A3" w:rsidP="003917D9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</w:rPr>
      </w:pPr>
      <w:r w:rsidRPr="003917D9">
        <w:rPr>
          <w:rFonts w:ascii="Helvetica" w:hAnsi="Helvetica" w:cs="Helvetica"/>
          <w:sz w:val="22"/>
          <w:szCs w:val="22"/>
          <w:u w:val="single"/>
        </w:rPr>
        <w:t>Project Information</w:t>
      </w:r>
    </w:p>
    <w:p w14:paraId="2C5BF5D2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5EF2318F" w14:textId="6068711E" w:rsidR="00A525A3" w:rsidRPr="00D26ED3" w:rsidRDefault="00A525A3">
      <w:pPr>
        <w:ind w:left="72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>Include the name, address</w:t>
      </w:r>
      <w:r w:rsidR="00BD7B4F">
        <w:rPr>
          <w:rFonts w:ascii="Helvetica" w:hAnsi="Helvetica" w:cs="Helvetica"/>
          <w:sz w:val="22"/>
          <w:szCs w:val="22"/>
        </w:rPr>
        <w:t>(es)</w:t>
      </w:r>
      <w:r w:rsidRPr="00D26ED3">
        <w:rPr>
          <w:rFonts w:ascii="Helvetica" w:hAnsi="Helvetica" w:cs="Helvetica"/>
          <w:sz w:val="22"/>
          <w:szCs w:val="22"/>
        </w:rPr>
        <w:t>, and a brief description of the project, incl</w:t>
      </w:r>
      <w:r w:rsidR="00015EAF" w:rsidRPr="00D26ED3">
        <w:rPr>
          <w:rFonts w:ascii="Helvetica" w:hAnsi="Helvetica" w:cs="Helvetica"/>
          <w:sz w:val="22"/>
          <w:szCs w:val="22"/>
        </w:rPr>
        <w:t xml:space="preserve">uding the total number of units </w:t>
      </w:r>
      <w:r w:rsidR="0000097F">
        <w:rPr>
          <w:rFonts w:ascii="Helvetica" w:hAnsi="Helvetica" w:cs="Helvetica"/>
          <w:sz w:val="22"/>
          <w:szCs w:val="22"/>
        </w:rPr>
        <w:t>and program type</w:t>
      </w:r>
      <w:r w:rsidR="008B16DD">
        <w:rPr>
          <w:rFonts w:ascii="Helvetica" w:hAnsi="Helvetica" w:cs="Helvetica"/>
          <w:sz w:val="22"/>
          <w:szCs w:val="22"/>
        </w:rPr>
        <w:t>(s)</w:t>
      </w:r>
      <w:r w:rsidR="00015EAF" w:rsidRPr="00D26ED3">
        <w:rPr>
          <w:rFonts w:ascii="Helvetica" w:hAnsi="Helvetica" w:cs="Helvetica"/>
          <w:sz w:val="22"/>
          <w:szCs w:val="22"/>
        </w:rPr>
        <w:t>.</w:t>
      </w:r>
    </w:p>
    <w:p w14:paraId="0C64249A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78DCDFC4" w14:textId="77777777" w:rsidR="00A525A3" w:rsidRPr="00D26ED3" w:rsidRDefault="00A525A3" w:rsidP="008B40DD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  <w:u w:val="single"/>
        </w:rPr>
        <w:t>Role and responsibility of the owner, and his</w:t>
      </w:r>
      <w:r w:rsidR="003917D9">
        <w:rPr>
          <w:rFonts w:ascii="Helvetica" w:hAnsi="Helvetica" w:cs="Helvetica"/>
          <w:sz w:val="22"/>
          <w:szCs w:val="22"/>
          <w:u w:val="single"/>
        </w:rPr>
        <w:t>/her</w:t>
      </w:r>
      <w:r w:rsidRPr="00D26ED3">
        <w:rPr>
          <w:rFonts w:ascii="Helvetica" w:hAnsi="Helvetica" w:cs="Helvetica"/>
          <w:sz w:val="22"/>
          <w:szCs w:val="22"/>
          <w:u w:val="single"/>
        </w:rPr>
        <w:t xml:space="preserve"> relation to</w:t>
      </w:r>
      <w:r w:rsidR="003917D9">
        <w:rPr>
          <w:rFonts w:ascii="Helvetica" w:hAnsi="Helvetica" w:cs="Helvetica"/>
          <w:sz w:val="22"/>
          <w:szCs w:val="22"/>
          <w:u w:val="single"/>
        </w:rPr>
        <w:t xml:space="preserve"> and delegation of authority to </w:t>
      </w:r>
      <w:r w:rsidRPr="00D26ED3">
        <w:rPr>
          <w:rFonts w:ascii="Helvetica" w:hAnsi="Helvetica" w:cs="Helvetica"/>
          <w:sz w:val="22"/>
          <w:szCs w:val="22"/>
          <w:u w:val="single"/>
        </w:rPr>
        <w:t>the managing agent.</w:t>
      </w:r>
    </w:p>
    <w:p w14:paraId="4C814868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16C38E55" w14:textId="221BBC81" w:rsidR="00A525A3" w:rsidRPr="00D26ED3" w:rsidRDefault="00A525A3">
      <w:pPr>
        <w:ind w:left="72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>This section will include the name and address of both the ownership and management entities</w:t>
      </w:r>
      <w:r w:rsidR="00C670FE">
        <w:rPr>
          <w:rFonts w:ascii="Helvetica" w:hAnsi="Helvetica" w:cs="Helvetica"/>
          <w:sz w:val="22"/>
          <w:szCs w:val="22"/>
        </w:rPr>
        <w:t>, as well as leasing agent if different from managing agent</w:t>
      </w:r>
      <w:r w:rsidR="004D625B">
        <w:rPr>
          <w:rFonts w:ascii="Helvetica" w:hAnsi="Helvetica" w:cs="Helvetica"/>
          <w:sz w:val="22"/>
          <w:szCs w:val="22"/>
        </w:rPr>
        <w:t>. Include</w:t>
      </w:r>
      <w:r w:rsidR="00E71DDB">
        <w:rPr>
          <w:rFonts w:ascii="Helvetica" w:hAnsi="Helvetica" w:cs="Helvetica"/>
          <w:sz w:val="22"/>
          <w:szCs w:val="22"/>
        </w:rPr>
        <w:t xml:space="preserve"> the</w:t>
      </w:r>
      <w:r w:rsidR="00983E11">
        <w:rPr>
          <w:rFonts w:ascii="Helvetica" w:hAnsi="Helvetica" w:cs="Helvetica"/>
          <w:sz w:val="22"/>
          <w:szCs w:val="22"/>
        </w:rPr>
        <w:t xml:space="preserve"> </w:t>
      </w:r>
      <w:r w:rsidRPr="00D26ED3">
        <w:rPr>
          <w:rFonts w:ascii="Helvetica" w:hAnsi="Helvetica" w:cs="Helvetica"/>
          <w:sz w:val="22"/>
          <w:szCs w:val="22"/>
        </w:rPr>
        <w:t xml:space="preserve">names of all individuals of whom </w:t>
      </w:r>
      <w:r w:rsidR="004D625B">
        <w:rPr>
          <w:rFonts w:ascii="Helvetica" w:hAnsi="Helvetica" w:cs="Helvetica"/>
          <w:sz w:val="22"/>
          <w:szCs w:val="22"/>
        </w:rPr>
        <w:t xml:space="preserve">each entity is </w:t>
      </w:r>
      <w:r w:rsidRPr="00D26ED3">
        <w:rPr>
          <w:rFonts w:ascii="Helvetica" w:hAnsi="Helvetica" w:cs="Helvetica"/>
          <w:sz w:val="22"/>
          <w:szCs w:val="22"/>
        </w:rPr>
        <w:t xml:space="preserve">comprised and the designated contact person of each, a description of the structure of the management company, a list of the separate responsibilities of each, the proposed management fee, and a list of those costs to be paid from the fee and those from the project operating account.  Attach a copy of the proposed </w:t>
      </w:r>
      <w:r w:rsidR="002E7A6B">
        <w:rPr>
          <w:rFonts w:ascii="Helvetica" w:hAnsi="Helvetica" w:cs="Helvetica"/>
          <w:sz w:val="22"/>
          <w:szCs w:val="22"/>
        </w:rPr>
        <w:t xml:space="preserve">management </w:t>
      </w:r>
      <w:r w:rsidRPr="00D26ED3">
        <w:rPr>
          <w:rFonts w:ascii="Helvetica" w:hAnsi="Helvetica" w:cs="Helvetica"/>
          <w:sz w:val="22"/>
          <w:szCs w:val="22"/>
        </w:rPr>
        <w:t xml:space="preserve">agreement between the owner and managing agent for the project.  This agreement must be approved by </w:t>
      </w:r>
      <w:r w:rsidR="00F97D20" w:rsidRPr="00D26ED3">
        <w:rPr>
          <w:rFonts w:ascii="Helvetica" w:hAnsi="Helvetica" w:cs="Helvetica"/>
          <w:sz w:val="22"/>
          <w:szCs w:val="22"/>
        </w:rPr>
        <w:t>Agency</w:t>
      </w:r>
      <w:r w:rsidRPr="00D26ED3">
        <w:rPr>
          <w:rFonts w:ascii="Helvetica" w:hAnsi="Helvetica" w:cs="Helvetica"/>
          <w:sz w:val="22"/>
          <w:szCs w:val="22"/>
        </w:rPr>
        <w:t>.</w:t>
      </w:r>
    </w:p>
    <w:p w14:paraId="67381078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6CDCB145" w14:textId="77777777" w:rsidR="00A525A3" w:rsidRPr="003917D9" w:rsidRDefault="00A525A3" w:rsidP="003917D9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  <w:u w:val="single"/>
        </w:rPr>
      </w:pPr>
      <w:r w:rsidRPr="00D26ED3">
        <w:rPr>
          <w:rFonts w:ascii="Helvetica" w:hAnsi="Helvetica" w:cs="Helvetica"/>
          <w:sz w:val="22"/>
          <w:szCs w:val="22"/>
          <w:u w:val="single"/>
        </w:rPr>
        <w:t>Personnel Policy and Staffing</w:t>
      </w:r>
    </w:p>
    <w:p w14:paraId="6989908F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5D7BBEC0" w14:textId="24342022" w:rsidR="00A525A3" w:rsidRPr="00D26ED3" w:rsidRDefault="00A525A3">
      <w:pPr>
        <w:ind w:left="72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 xml:space="preserve">Please include both project and managing agent’s staffing with job </w:t>
      </w:r>
      <w:r w:rsidR="00015EAF" w:rsidRPr="00D26ED3">
        <w:rPr>
          <w:rFonts w:ascii="Helvetica" w:hAnsi="Helvetica" w:cs="Helvetica"/>
          <w:sz w:val="22"/>
          <w:szCs w:val="22"/>
        </w:rPr>
        <w:t>description, qualifications,</w:t>
      </w:r>
      <w:r w:rsidR="00A23506">
        <w:rPr>
          <w:rFonts w:ascii="Helvetica" w:hAnsi="Helvetica" w:cs="Helvetica"/>
          <w:sz w:val="22"/>
          <w:szCs w:val="22"/>
        </w:rPr>
        <w:t xml:space="preserve"> </w:t>
      </w:r>
      <w:r w:rsidR="00E73C9B">
        <w:rPr>
          <w:rFonts w:ascii="Helvetica" w:hAnsi="Helvetica" w:cs="Helvetica"/>
          <w:sz w:val="22"/>
          <w:szCs w:val="22"/>
        </w:rPr>
        <w:t xml:space="preserve">status as </w:t>
      </w:r>
      <w:r w:rsidR="00F77C58">
        <w:rPr>
          <w:rFonts w:ascii="Helvetica" w:hAnsi="Helvetica" w:cs="Helvetica"/>
          <w:sz w:val="22"/>
          <w:szCs w:val="22"/>
        </w:rPr>
        <w:t>full-time/part-time/</w:t>
      </w:r>
      <w:r w:rsidR="00A23506">
        <w:rPr>
          <w:rFonts w:ascii="Helvetica" w:hAnsi="Helvetica" w:cs="Helvetica"/>
          <w:sz w:val="22"/>
          <w:szCs w:val="22"/>
        </w:rPr>
        <w:t>percentage</w:t>
      </w:r>
      <w:r w:rsidR="00F77C58">
        <w:rPr>
          <w:rFonts w:ascii="Helvetica" w:hAnsi="Helvetica" w:cs="Helvetica"/>
          <w:sz w:val="22"/>
          <w:szCs w:val="22"/>
        </w:rPr>
        <w:t xml:space="preserve"> </w:t>
      </w:r>
      <w:r w:rsidR="00526FED">
        <w:rPr>
          <w:rFonts w:ascii="Helvetica" w:hAnsi="Helvetica" w:cs="Helvetica"/>
          <w:sz w:val="22"/>
          <w:szCs w:val="22"/>
        </w:rPr>
        <w:t xml:space="preserve">of hours assigned to Property if assigned to more than one </w:t>
      </w:r>
      <w:proofErr w:type="gramStart"/>
      <w:r w:rsidR="00526FED">
        <w:rPr>
          <w:rFonts w:ascii="Helvetica" w:hAnsi="Helvetica" w:cs="Helvetica"/>
          <w:sz w:val="22"/>
          <w:szCs w:val="22"/>
        </w:rPr>
        <w:t xml:space="preserve">property, </w:t>
      </w:r>
      <w:r w:rsidR="00015EAF" w:rsidRPr="00D26ED3">
        <w:rPr>
          <w:rFonts w:ascii="Helvetica" w:hAnsi="Helvetica" w:cs="Helvetica"/>
          <w:sz w:val="22"/>
          <w:szCs w:val="22"/>
        </w:rPr>
        <w:t xml:space="preserve"> </w:t>
      </w:r>
      <w:r w:rsidR="00BA38DE">
        <w:rPr>
          <w:rFonts w:ascii="Helvetica" w:hAnsi="Helvetica" w:cs="Helvetica"/>
          <w:sz w:val="22"/>
          <w:szCs w:val="22"/>
        </w:rPr>
        <w:t>as</w:t>
      </w:r>
      <w:proofErr w:type="gramEnd"/>
      <w:r w:rsidR="00BA38DE">
        <w:rPr>
          <w:rFonts w:ascii="Helvetica" w:hAnsi="Helvetica" w:cs="Helvetica"/>
          <w:sz w:val="22"/>
          <w:szCs w:val="22"/>
        </w:rPr>
        <w:t xml:space="preserve"> well as the</w:t>
      </w:r>
      <w:r w:rsidR="00015EAF" w:rsidRPr="00D26ED3">
        <w:rPr>
          <w:rFonts w:ascii="Helvetica" w:hAnsi="Helvetica" w:cs="Helvetica"/>
          <w:sz w:val="22"/>
          <w:szCs w:val="22"/>
        </w:rPr>
        <w:t xml:space="preserve"> contact person for financial issues, mortgage payouts, </w:t>
      </w:r>
      <w:r w:rsidR="0000097F">
        <w:rPr>
          <w:rFonts w:ascii="Helvetica" w:hAnsi="Helvetica" w:cs="Helvetica"/>
          <w:sz w:val="22"/>
          <w:szCs w:val="22"/>
        </w:rPr>
        <w:t>compliance related matters</w:t>
      </w:r>
      <w:r w:rsidR="00260C07">
        <w:rPr>
          <w:rFonts w:ascii="Helvetica" w:hAnsi="Helvetica" w:cs="Helvetica"/>
          <w:sz w:val="22"/>
          <w:szCs w:val="22"/>
        </w:rPr>
        <w:t>,</w:t>
      </w:r>
      <w:r w:rsidR="0000097F">
        <w:rPr>
          <w:rFonts w:ascii="Helvetica" w:hAnsi="Helvetica" w:cs="Helvetica"/>
          <w:sz w:val="22"/>
          <w:szCs w:val="22"/>
        </w:rPr>
        <w:t xml:space="preserve"> </w:t>
      </w:r>
      <w:r w:rsidR="00015EAF" w:rsidRPr="00D26ED3">
        <w:rPr>
          <w:rFonts w:ascii="Helvetica" w:hAnsi="Helvetica" w:cs="Helvetica"/>
          <w:sz w:val="22"/>
          <w:szCs w:val="22"/>
        </w:rPr>
        <w:t>and physical inspection issues.</w:t>
      </w:r>
      <w:r w:rsidR="008C69B7">
        <w:rPr>
          <w:rFonts w:ascii="Helvetica" w:hAnsi="Helvetica" w:cs="Helvetica"/>
          <w:sz w:val="22"/>
          <w:szCs w:val="22"/>
        </w:rPr>
        <w:t xml:space="preserve"> </w:t>
      </w:r>
      <w:r w:rsidR="00716FB2">
        <w:rPr>
          <w:rFonts w:ascii="Helvetica" w:hAnsi="Helvetica" w:cs="Helvetica"/>
          <w:sz w:val="22"/>
          <w:szCs w:val="22"/>
        </w:rPr>
        <w:t xml:space="preserve">Include </w:t>
      </w:r>
      <w:r w:rsidR="006963A1">
        <w:rPr>
          <w:rFonts w:ascii="Helvetica" w:hAnsi="Helvetica" w:cs="Helvetica"/>
          <w:sz w:val="22"/>
          <w:szCs w:val="22"/>
        </w:rPr>
        <w:t>any units offered to staff</w:t>
      </w:r>
      <w:r w:rsidR="00AE653C">
        <w:rPr>
          <w:rFonts w:ascii="Helvetica" w:hAnsi="Helvetica" w:cs="Helvetica"/>
          <w:sz w:val="22"/>
          <w:szCs w:val="22"/>
        </w:rPr>
        <w:t>, e.g.</w:t>
      </w:r>
      <w:r w:rsidR="00260C07">
        <w:rPr>
          <w:rFonts w:ascii="Helvetica" w:hAnsi="Helvetica" w:cs="Helvetica"/>
          <w:sz w:val="22"/>
          <w:szCs w:val="22"/>
        </w:rPr>
        <w:t>,</w:t>
      </w:r>
      <w:r w:rsidR="00AE653C">
        <w:rPr>
          <w:rFonts w:ascii="Helvetica" w:hAnsi="Helvetica" w:cs="Helvetica"/>
          <w:sz w:val="22"/>
          <w:szCs w:val="22"/>
        </w:rPr>
        <w:t xml:space="preserve"> superintendent’s unit</w:t>
      </w:r>
      <w:r w:rsidR="003208C7">
        <w:rPr>
          <w:rFonts w:ascii="Helvetica" w:hAnsi="Helvetica" w:cs="Helvetica"/>
          <w:sz w:val="22"/>
          <w:szCs w:val="22"/>
        </w:rPr>
        <w:t>(s)</w:t>
      </w:r>
      <w:r w:rsidR="006963A1">
        <w:rPr>
          <w:rFonts w:ascii="Helvetica" w:hAnsi="Helvetica" w:cs="Helvetica"/>
          <w:sz w:val="22"/>
          <w:szCs w:val="22"/>
        </w:rPr>
        <w:t xml:space="preserve"> and the unit size</w:t>
      </w:r>
      <w:r w:rsidR="003208C7">
        <w:rPr>
          <w:rFonts w:ascii="Helvetica" w:hAnsi="Helvetica" w:cs="Helvetica"/>
          <w:sz w:val="22"/>
          <w:szCs w:val="22"/>
        </w:rPr>
        <w:t>(s)</w:t>
      </w:r>
      <w:r w:rsidR="006963A1">
        <w:rPr>
          <w:rFonts w:ascii="Helvetica" w:hAnsi="Helvetica" w:cs="Helvetica"/>
          <w:sz w:val="22"/>
          <w:szCs w:val="22"/>
        </w:rPr>
        <w:t xml:space="preserve">. </w:t>
      </w:r>
      <w:r w:rsidR="00543221">
        <w:rPr>
          <w:rFonts w:ascii="Helvetica" w:hAnsi="Helvetica" w:cs="Helvetica"/>
          <w:sz w:val="22"/>
          <w:szCs w:val="22"/>
        </w:rPr>
        <w:t>D</w:t>
      </w:r>
      <w:r w:rsidR="00AC0AB1">
        <w:rPr>
          <w:rFonts w:ascii="Helvetica" w:hAnsi="Helvetica" w:cs="Helvetica"/>
          <w:sz w:val="22"/>
          <w:szCs w:val="22"/>
        </w:rPr>
        <w:t>iffer</w:t>
      </w:r>
      <w:r w:rsidR="0054304B">
        <w:rPr>
          <w:rFonts w:ascii="Helvetica" w:hAnsi="Helvetica" w:cs="Helvetica"/>
          <w:sz w:val="22"/>
          <w:szCs w:val="22"/>
        </w:rPr>
        <w:t>entiate</w:t>
      </w:r>
      <w:r w:rsidR="00550044">
        <w:rPr>
          <w:rFonts w:ascii="Helvetica" w:hAnsi="Helvetica" w:cs="Helvetica"/>
          <w:sz w:val="22"/>
          <w:szCs w:val="22"/>
        </w:rPr>
        <w:t xml:space="preserve"> responsibilities that will be handled on-site at the property as well as any responsibilities that may be handled by </w:t>
      </w:r>
      <w:r w:rsidR="00260C07">
        <w:rPr>
          <w:rFonts w:ascii="Helvetica" w:hAnsi="Helvetica" w:cs="Helvetica"/>
          <w:sz w:val="22"/>
          <w:szCs w:val="22"/>
        </w:rPr>
        <w:t xml:space="preserve">the </w:t>
      </w:r>
      <w:r w:rsidR="001B703A">
        <w:rPr>
          <w:rFonts w:ascii="Helvetica" w:hAnsi="Helvetica" w:cs="Helvetica"/>
          <w:sz w:val="22"/>
          <w:szCs w:val="22"/>
        </w:rPr>
        <w:t xml:space="preserve">managing agent’s </w:t>
      </w:r>
      <w:r w:rsidR="009E6D27">
        <w:rPr>
          <w:rFonts w:ascii="Helvetica" w:hAnsi="Helvetica" w:cs="Helvetica"/>
          <w:sz w:val="22"/>
          <w:szCs w:val="22"/>
        </w:rPr>
        <w:t>headquarters/</w:t>
      </w:r>
      <w:r w:rsidR="00D920CA">
        <w:rPr>
          <w:rFonts w:ascii="Helvetica" w:hAnsi="Helvetica" w:cs="Helvetica"/>
          <w:sz w:val="22"/>
          <w:szCs w:val="22"/>
        </w:rPr>
        <w:t>centralized office.</w:t>
      </w:r>
    </w:p>
    <w:p w14:paraId="6F51AECD" w14:textId="77777777" w:rsidR="004147F9" w:rsidRPr="00D26ED3" w:rsidRDefault="004147F9" w:rsidP="003917D9">
      <w:pPr>
        <w:jc w:val="both"/>
        <w:rPr>
          <w:rFonts w:ascii="Helvetica" w:hAnsi="Helvetica" w:cs="Helvetica"/>
          <w:sz w:val="22"/>
          <w:szCs w:val="22"/>
        </w:rPr>
      </w:pPr>
    </w:p>
    <w:p w14:paraId="2BABF39F" w14:textId="4A4B9178" w:rsidR="004147F9" w:rsidRPr="00D26ED3" w:rsidRDefault="004147F9" w:rsidP="003917D9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  <w:u w:val="single"/>
        </w:rPr>
      </w:pPr>
      <w:r w:rsidRPr="00D26ED3">
        <w:rPr>
          <w:rFonts w:ascii="Helvetica" w:hAnsi="Helvetica" w:cs="Helvetica"/>
          <w:sz w:val="22"/>
          <w:szCs w:val="22"/>
          <w:u w:val="single"/>
        </w:rPr>
        <w:t>Narrative Statement</w:t>
      </w:r>
      <w:r w:rsidR="0041673B" w:rsidRPr="00D26ED3">
        <w:rPr>
          <w:rFonts w:ascii="Helvetica" w:hAnsi="Helvetica" w:cs="Helvetica"/>
          <w:sz w:val="22"/>
          <w:szCs w:val="22"/>
          <w:u w:val="single"/>
        </w:rPr>
        <w:t xml:space="preserve"> for Pre-marketing, Marketing</w:t>
      </w:r>
      <w:r w:rsidR="0055305F">
        <w:rPr>
          <w:rFonts w:ascii="Helvetica" w:hAnsi="Helvetica" w:cs="Helvetica"/>
          <w:sz w:val="22"/>
          <w:szCs w:val="22"/>
          <w:u w:val="single"/>
        </w:rPr>
        <w:t>,</w:t>
      </w:r>
      <w:r w:rsidR="0041673B" w:rsidRPr="00D26ED3">
        <w:rPr>
          <w:rFonts w:ascii="Helvetica" w:hAnsi="Helvetica" w:cs="Helvetica"/>
          <w:sz w:val="22"/>
          <w:szCs w:val="22"/>
          <w:u w:val="single"/>
        </w:rPr>
        <w:t xml:space="preserve"> Tenant Selection</w:t>
      </w:r>
      <w:r w:rsidR="000A0715">
        <w:rPr>
          <w:rFonts w:ascii="Helvetica" w:hAnsi="Helvetica" w:cs="Helvetica"/>
          <w:sz w:val="22"/>
          <w:szCs w:val="22"/>
          <w:u w:val="single"/>
        </w:rPr>
        <w:t>,</w:t>
      </w:r>
      <w:r w:rsidR="0041673B" w:rsidRPr="00D26ED3">
        <w:rPr>
          <w:rFonts w:ascii="Helvetica" w:hAnsi="Helvetica" w:cs="Helvetica"/>
          <w:sz w:val="22"/>
          <w:szCs w:val="22"/>
          <w:u w:val="single"/>
        </w:rPr>
        <w:t xml:space="preserve"> </w:t>
      </w:r>
      <w:r w:rsidR="003917D9">
        <w:rPr>
          <w:rFonts w:ascii="Helvetica" w:hAnsi="Helvetica" w:cs="Helvetica"/>
          <w:sz w:val="22"/>
          <w:szCs w:val="22"/>
          <w:u w:val="single"/>
        </w:rPr>
        <w:t>Lease</w:t>
      </w:r>
      <w:r w:rsidR="0041673B" w:rsidRPr="00D26ED3">
        <w:rPr>
          <w:rFonts w:ascii="Helvetica" w:hAnsi="Helvetica" w:cs="Helvetica"/>
          <w:sz w:val="22"/>
          <w:szCs w:val="22"/>
          <w:u w:val="single"/>
        </w:rPr>
        <w:t>-up</w:t>
      </w:r>
      <w:r w:rsidR="000A0715">
        <w:rPr>
          <w:rFonts w:ascii="Helvetica" w:hAnsi="Helvetica" w:cs="Helvetica"/>
          <w:sz w:val="22"/>
          <w:szCs w:val="22"/>
          <w:u w:val="single"/>
        </w:rPr>
        <w:t xml:space="preserve"> and Re-rentals or Resales</w:t>
      </w:r>
    </w:p>
    <w:p w14:paraId="7EADEC0E" w14:textId="77777777" w:rsidR="0041673B" w:rsidRPr="00D26ED3" w:rsidRDefault="0041673B" w:rsidP="004147F9">
      <w:pPr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ab/>
      </w:r>
    </w:p>
    <w:p w14:paraId="7145D85C" w14:textId="3B262BB9" w:rsidR="0041673B" w:rsidRPr="00D26ED3" w:rsidRDefault="0041673B" w:rsidP="00E87EA5">
      <w:pPr>
        <w:ind w:left="72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 xml:space="preserve">This section is to reflect in detail all procedures indicated in the </w:t>
      </w:r>
      <w:r w:rsidR="00E87EA5">
        <w:rPr>
          <w:rFonts w:ascii="Helvetica" w:hAnsi="Helvetica" w:cs="Helvetica"/>
          <w:sz w:val="22"/>
          <w:szCs w:val="22"/>
        </w:rPr>
        <w:t>HPD</w:t>
      </w:r>
      <w:r w:rsidR="00350253">
        <w:rPr>
          <w:rFonts w:ascii="Helvetica" w:hAnsi="Helvetica" w:cs="Helvetica"/>
          <w:sz w:val="22"/>
          <w:szCs w:val="22"/>
        </w:rPr>
        <w:t>-HDC</w:t>
      </w:r>
      <w:r w:rsidR="001D5551" w:rsidRPr="00D26ED3">
        <w:rPr>
          <w:rFonts w:ascii="Helvetica" w:hAnsi="Helvetica" w:cs="Helvetica"/>
          <w:sz w:val="22"/>
          <w:szCs w:val="22"/>
        </w:rPr>
        <w:t xml:space="preserve"> </w:t>
      </w:r>
      <w:r w:rsidR="00AF2D71">
        <w:rPr>
          <w:rFonts w:ascii="Helvetica" w:hAnsi="Helvetica" w:cs="Helvetica"/>
          <w:sz w:val="22"/>
          <w:szCs w:val="22"/>
        </w:rPr>
        <w:t xml:space="preserve">Marketing Handbook’s </w:t>
      </w:r>
      <w:r w:rsidRPr="00D26ED3">
        <w:rPr>
          <w:rFonts w:ascii="Helvetica" w:hAnsi="Helvetica" w:cs="Helvetica"/>
          <w:sz w:val="22"/>
          <w:szCs w:val="22"/>
        </w:rPr>
        <w:t xml:space="preserve">Outline of Procedures, the Marketing Plan, and any instructional memoranda issued by </w:t>
      </w:r>
      <w:r w:rsidR="001C34F5" w:rsidRPr="00D26ED3">
        <w:rPr>
          <w:rFonts w:ascii="Helvetica" w:hAnsi="Helvetica" w:cs="Helvetica"/>
          <w:sz w:val="22"/>
          <w:szCs w:val="22"/>
        </w:rPr>
        <w:t xml:space="preserve">the Agency </w:t>
      </w:r>
      <w:r w:rsidRPr="00D26ED3">
        <w:rPr>
          <w:rFonts w:ascii="Helvetica" w:hAnsi="Helvetica" w:cs="Helvetica"/>
          <w:sz w:val="22"/>
          <w:szCs w:val="22"/>
        </w:rPr>
        <w:t>that may apply.  This statement should include the following:</w:t>
      </w:r>
    </w:p>
    <w:p w14:paraId="1F8A2441" w14:textId="77777777" w:rsidR="0041673B" w:rsidRPr="00D26ED3" w:rsidRDefault="0041673B" w:rsidP="0041673B">
      <w:pPr>
        <w:ind w:left="720"/>
        <w:jc w:val="both"/>
        <w:rPr>
          <w:rFonts w:ascii="Helvetica" w:hAnsi="Helvetica" w:cs="Helvetica"/>
          <w:sz w:val="22"/>
          <w:szCs w:val="22"/>
        </w:rPr>
      </w:pPr>
    </w:p>
    <w:p w14:paraId="24F58FDB" w14:textId="389980C5" w:rsidR="00567038" w:rsidRDefault="00567038" w:rsidP="0041673B">
      <w:pPr>
        <w:numPr>
          <w:ilvl w:val="0"/>
          <w:numId w:val="1"/>
        </w:numPr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Pre-leasing Program </w:t>
      </w:r>
      <w:r w:rsidR="007C149E">
        <w:rPr>
          <w:rFonts w:ascii="Helvetica" w:hAnsi="Helvetica" w:cs="Helvetica"/>
          <w:sz w:val="22"/>
          <w:szCs w:val="22"/>
        </w:rPr>
        <w:t>and the start date</w:t>
      </w:r>
      <w:r w:rsidR="00C316C5">
        <w:rPr>
          <w:rFonts w:ascii="Helvetica" w:hAnsi="Helvetica" w:cs="Helvetica"/>
          <w:sz w:val="22"/>
          <w:szCs w:val="22"/>
        </w:rPr>
        <w:t xml:space="preserve"> (include a description of the leasing facility, if </w:t>
      </w:r>
      <w:r w:rsidR="00A5432A">
        <w:rPr>
          <w:rFonts w:ascii="Helvetica" w:hAnsi="Helvetica" w:cs="Helvetica"/>
          <w:sz w:val="22"/>
          <w:szCs w:val="22"/>
        </w:rPr>
        <w:t>any)</w:t>
      </w:r>
    </w:p>
    <w:p w14:paraId="6665EE3A" w14:textId="27CF58E4" w:rsidR="0041673B" w:rsidRDefault="0041673B" w:rsidP="0041673B">
      <w:pPr>
        <w:numPr>
          <w:ilvl w:val="0"/>
          <w:numId w:val="1"/>
        </w:numPr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 xml:space="preserve">Type of advertising during </w:t>
      </w:r>
      <w:r w:rsidR="0088096C">
        <w:rPr>
          <w:rFonts w:ascii="Helvetica" w:hAnsi="Helvetica" w:cs="Helvetica"/>
          <w:sz w:val="22"/>
          <w:szCs w:val="22"/>
        </w:rPr>
        <w:t xml:space="preserve">initial </w:t>
      </w:r>
      <w:r w:rsidRPr="00D26ED3">
        <w:rPr>
          <w:rFonts w:ascii="Helvetica" w:hAnsi="Helvetica" w:cs="Helvetica"/>
          <w:sz w:val="22"/>
          <w:szCs w:val="22"/>
        </w:rPr>
        <w:t>lease-up period and during operations</w:t>
      </w:r>
    </w:p>
    <w:p w14:paraId="6A0746C6" w14:textId="7DDE22A9" w:rsidR="00020232" w:rsidRPr="00844AB5" w:rsidRDefault="00020232" w:rsidP="0041673B">
      <w:pPr>
        <w:numPr>
          <w:ilvl w:val="0"/>
          <w:numId w:val="1"/>
        </w:numPr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Tenant selection criteria</w:t>
      </w:r>
      <w:r w:rsidR="006F3061">
        <w:rPr>
          <w:rFonts w:ascii="Helvetica" w:hAnsi="Helvetica" w:cs="Helvetica"/>
          <w:sz w:val="22"/>
          <w:szCs w:val="22"/>
        </w:rPr>
        <w:t xml:space="preserve">, </w:t>
      </w:r>
      <w:r>
        <w:rPr>
          <w:rFonts w:ascii="Helvetica" w:hAnsi="Helvetica" w:cs="Helvetica"/>
          <w:sz w:val="22"/>
          <w:szCs w:val="22"/>
        </w:rPr>
        <w:t>in accordance with the HPD-HDC Marketing Handbook</w:t>
      </w:r>
      <w:r w:rsidR="00F86046">
        <w:rPr>
          <w:rFonts w:ascii="Helvetica" w:hAnsi="Helvetica" w:cs="Helvetica"/>
          <w:sz w:val="22"/>
          <w:szCs w:val="22"/>
        </w:rPr>
        <w:t xml:space="preserve">, </w:t>
      </w:r>
      <w:r w:rsidR="00F86046" w:rsidRPr="00844AB5">
        <w:rPr>
          <w:rFonts w:ascii="Helvetica" w:hAnsi="Helvetica" w:cs="Helvetica"/>
          <w:sz w:val="22"/>
          <w:szCs w:val="22"/>
        </w:rPr>
        <w:t>should also</w:t>
      </w:r>
      <w:r w:rsidRPr="00844AB5">
        <w:rPr>
          <w:rFonts w:ascii="Helvetica" w:hAnsi="Helvetica" w:cs="Helvetica"/>
          <w:sz w:val="22"/>
          <w:szCs w:val="22"/>
        </w:rPr>
        <w:t xml:space="preserve"> reflect in detail the procedures for inspection of units, transfer policy and waiting list procedures.</w:t>
      </w:r>
    </w:p>
    <w:p w14:paraId="188460B0" w14:textId="6AE09C49" w:rsidR="00BE1C11" w:rsidRPr="00844AB5" w:rsidRDefault="00F86046" w:rsidP="00BE1C11">
      <w:pPr>
        <w:numPr>
          <w:ilvl w:val="1"/>
          <w:numId w:val="1"/>
        </w:numPr>
        <w:jc w:val="both"/>
        <w:rPr>
          <w:rFonts w:ascii="Helvetica" w:hAnsi="Helvetica" w:cs="Helvetica"/>
          <w:sz w:val="22"/>
          <w:szCs w:val="22"/>
        </w:rPr>
      </w:pPr>
      <w:r w:rsidRPr="00844AB5">
        <w:rPr>
          <w:rFonts w:ascii="Helvetica" w:hAnsi="Helvetica" w:cs="Helvetica"/>
          <w:sz w:val="22"/>
          <w:szCs w:val="22"/>
        </w:rPr>
        <w:t xml:space="preserve">Transfer policy should include the reasons for permitting a transfer, i.e. due to increase/decrease in family composition, reasonable accommodation, need for an accessible unit, etc. Further, the transfer policy should include procedures for selecting applicants from the Project’s waitlist and those on </w:t>
      </w:r>
      <w:r w:rsidRPr="00844AB5">
        <w:rPr>
          <w:rFonts w:ascii="Helvetica" w:hAnsi="Helvetica" w:cs="Helvetica"/>
          <w:sz w:val="22"/>
          <w:szCs w:val="22"/>
        </w:rPr>
        <w:lastRenderedPageBreak/>
        <w:t>a Project’s transfer list, specifically the number of</w:t>
      </w:r>
      <w:r w:rsidR="00BB79FC" w:rsidRPr="00844AB5">
        <w:rPr>
          <w:rFonts w:ascii="Helvetica" w:hAnsi="Helvetica" w:cs="Helvetica"/>
          <w:sz w:val="22"/>
          <w:szCs w:val="22"/>
        </w:rPr>
        <w:t xml:space="preserve"> new</w:t>
      </w:r>
      <w:r w:rsidRPr="00844AB5">
        <w:rPr>
          <w:rFonts w:ascii="Helvetica" w:hAnsi="Helvetica" w:cs="Helvetica"/>
          <w:sz w:val="22"/>
          <w:szCs w:val="22"/>
        </w:rPr>
        <w:t xml:space="preserve"> move-ins v. internal transfer list. </w:t>
      </w:r>
    </w:p>
    <w:p w14:paraId="4131E3E1" w14:textId="54982F17" w:rsidR="00F86046" w:rsidRPr="00BE1C11" w:rsidRDefault="00F86046" w:rsidP="00BE1C11">
      <w:pPr>
        <w:numPr>
          <w:ilvl w:val="1"/>
          <w:numId w:val="1"/>
        </w:numPr>
        <w:jc w:val="both"/>
        <w:rPr>
          <w:rFonts w:ascii="Helvetica" w:hAnsi="Helvetica" w:cs="Helvetica"/>
          <w:sz w:val="22"/>
          <w:szCs w:val="22"/>
        </w:rPr>
      </w:pPr>
      <w:r w:rsidRPr="00844AB5">
        <w:rPr>
          <w:rFonts w:ascii="Helvetica" w:hAnsi="Helvetica" w:cs="Helvetica"/>
          <w:sz w:val="22"/>
          <w:szCs w:val="22"/>
        </w:rPr>
        <w:t>Waitlist procedures should note that the tenant selection and screening criteria</w:t>
      </w:r>
      <w:r w:rsidRPr="00BE1C11">
        <w:rPr>
          <w:rFonts w:ascii="Helvetica" w:hAnsi="Helvetica" w:cs="Helvetica"/>
          <w:sz w:val="22"/>
          <w:szCs w:val="22"/>
        </w:rPr>
        <w:t xml:space="preserve"> will be conducted in accordance with the HPD-HDC Marketing Handbook.  Explain Agent’s procedures to maintain a current waitlist or replenish a near exhausted waitlist. </w:t>
      </w:r>
    </w:p>
    <w:p w14:paraId="619DC9E1" w14:textId="0F0AD2CB" w:rsidR="0041673B" w:rsidRPr="00D26ED3" w:rsidRDefault="0041673B" w:rsidP="0041673B">
      <w:pPr>
        <w:numPr>
          <w:ilvl w:val="0"/>
          <w:numId w:val="1"/>
        </w:numPr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>Date first unit will be ready for occupancy</w:t>
      </w:r>
      <w:r w:rsidR="000644B1">
        <w:rPr>
          <w:rFonts w:ascii="Helvetica" w:hAnsi="Helvetica" w:cs="Helvetica"/>
          <w:sz w:val="22"/>
          <w:szCs w:val="22"/>
        </w:rPr>
        <w:t xml:space="preserve"> (if newly constructed building)</w:t>
      </w:r>
    </w:p>
    <w:p w14:paraId="7D569A2C" w14:textId="77777777" w:rsidR="0041673B" w:rsidRPr="00D26ED3" w:rsidRDefault="0041673B" w:rsidP="0041673B">
      <w:pPr>
        <w:numPr>
          <w:ilvl w:val="0"/>
          <w:numId w:val="1"/>
        </w:numPr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>Security deposit requirements</w:t>
      </w:r>
    </w:p>
    <w:p w14:paraId="5D1081BE" w14:textId="77777777" w:rsidR="0048523B" w:rsidRPr="00D26ED3" w:rsidRDefault="0048523B" w:rsidP="0048523B">
      <w:pPr>
        <w:numPr>
          <w:ilvl w:val="0"/>
          <w:numId w:val="1"/>
        </w:numPr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>Fees</w:t>
      </w:r>
      <w:r>
        <w:rPr>
          <w:rFonts w:ascii="Helvetica" w:hAnsi="Helvetica" w:cs="Helvetica"/>
          <w:sz w:val="22"/>
          <w:szCs w:val="22"/>
        </w:rPr>
        <w:t>, if any,</w:t>
      </w:r>
      <w:r w:rsidRPr="00D26ED3">
        <w:rPr>
          <w:rFonts w:ascii="Helvetica" w:hAnsi="Helvetica" w:cs="Helvetica"/>
          <w:sz w:val="22"/>
          <w:szCs w:val="22"/>
        </w:rPr>
        <w:t xml:space="preserve"> to be charged</w:t>
      </w:r>
    </w:p>
    <w:p w14:paraId="7E65773A" w14:textId="77777777" w:rsidR="0041673B" w:rsidRPr="00D26ED3" w:rsidRDefault="0041673B" w:rsidP="0041673B">
      <w:pPr>
        <w:numPr>
          <w:ilvl w:val="0"/>
          <w:numId w:val="1"/>
        </w:numPr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>Outline of acceptable utilization of units by size</w:t>
      </w:r>
    </w:p>
    <w:p w14:paraId="18D2960B" w14:textId="77777777" w:rsidR="0041673B" w:rsidRPr="00D26ED3" w:rsidRDefault="0041673B" w:rsidP="0041673B">
      <w:pPr>
        <w:numPr>
          <w:ilvl w:val="0"/>
          <w:numId w:val="1"/>
        </w:numPr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 xml:space="preserve">List of all reports to be submitted to </w:t>
      </w:r>
      <w:r w:rsidR="00086BD0" w:rsidRPr="00D26ED3">
        <w:rPr>
          <w:rFonts w:ascii="Helvetica" w:hAnsi="Helvetica" w:cs="Helvetica"/>
          <w:sz w:val="22"/>
          <w:szCs w:val="22"/>
        </w:rPr>
        <w:t>the Agency</w:t>
      </w:r>
      <w:r w:rsidRPr="00D26ED3">
        <w:rPr>
          <w:rFonts w:ascii="Helvetica" w:hAnsi="Helvetica" w:cs="Helvetica"/>
          <w:sz w:val="22"/>
          <w:szCs w:val="22"/>
        </w:rPr>
        <w:t xml:space="preserve"> and the frequency of submission</w:t>
      </w:r>
    </w:p>
    <w:p w14:paraId="73F25621" w14:textId="04A4674F" w:rsidR="00350253" w:rsidRPr="003917D9" w:rsidRDefault="00E87EA5" w:rsidP="00E87EA5">
      <w:pPr>
        <w:numPr>
          <w:ilvl w:val="0"/>
          <w:numId w:val="1"/>
        </w:numPr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A</w:t>
      </w:r>
      <w:r w:rsidR="00FB22C8" w:rsidRPr="00D26ED3">
        <w:rPr>
          <w:rFonts w:ascii="Helvetica" w:hAnsi="Helvetica" w:cs="Helvetica"/>
          <w:sz w:val="22"/>
          <w:szCs w:val="22"/>
        </w:rPr>
        <w:t>cknowledgement that all</w:t>
      </w:r>
      <w:r w:rsidR="00036924">
        <w:rPr>
          <w:rFonts w:ascii="Helvetica" w:hAnsi="Helvetica" w:cs="Helvetica"/>
          <w:sz w:val="22"/>
          <w:szCs w:val="22"/>
        </w:rPr>
        <w:t xml:space="preserve"> </w:t>
      </w:r>
      <w:r w:rsidR="00E8200E">
        <w:rPr>
          <w:rFonts w:ascii="Helvetica" w:hAnsi="Helvetica" w:cs="Helvetica"/>
          <w:sz w:val="22"/>
          <w:szCs w:val="22"/>
        </w:rPr>
        <w:t>applicant files</w:t>
      </w:r>
      <w:r w:rsidR="00FB22C8" w:rsidRPr="00D26ED3">
        <w:rPr>
          <w:rFonts w:ascii="Helvetica" w:hAnsi="Helvetica" w:cs="Helvetica"/>
          <w:sz w:val="22"/>
          <w:szCs w:val="22"/>
        </w:rPr>
        <w:t xml:space="preserve">, both during </w:t>
      </w:r>
      <w:r>
        <w:rPr>
          <w:rFonts w:ascii="Helvetica" w:hAnsi="Helvetica" w:cs="Helvetica"/>
          <w:sz w:val="22"/>
          <w:szCs w:val="22"/>
        </w:rPr>
        <w:t>lease</w:t>
      </w:r>
      <w:r w:rsidR="00FB22C8" w:rsidRPr="00D26ED3">
        <w:rPr>
          <w:rFonts w:ascii="Helvetica" w:hAnsi="Helvetica" w:cs="Helvetica"/>
          <w:sz w:val="22"/>
          <w:szCs w:val="22"/>
        </w:rPr>
        <w:t>-up and ther</w:t>
      </w:r>
      <w:r>
        <w:rPr>
          <w:rFonts w:ascii="Helvetica" w:hAnsi="Helvetica" w:cs="Helvetica"/>
          <w:sz w:val="22"/>
          <w:szCs w:val="22"/>
        </w:rPr>
        <w:t>eafter, must be submitted to the Agency</w:t>
      </w:r>
      <w:r w:rsidR="00FB22C8" w:rsidRPr="00D26ED3">
        <w:rPr>
          <w:rFonts w:ascii="Helvetica" w:hAnsi="Helvetica" w:cs="Helvetica"/>
          <w:sz w:val="22"/>
          <w:szCs w:val="22"/>
        </w:rPr>
        <w:t xml:space="preserve"> for </w:t>
      </w:r>
      <w:r>
        <w:rPr>
          <w:rFonts w:ascii="Helvetica" w:hAnsi="Helvetica" w:cs="Helvetica"/>
          <w:sz w:val="22"/>
          <w:szCs w:val="22"/>
        </w:rPr>
        <w:t>review</w:t>
      </w:r>
      <w:r w:rsidR="009B11A4" w:rsidRPr="00D26ED3">
        <w:rPr>
          <w:rFonts w:ascii="Helvetica" w:hAnsi="Helvetica" w:cs="Helvetica"/>
          <w:sz w:val="22"/>
          <w:szCs w:val="22"/>
        </w:rPr>
        <w:t xml:space="preserve"> prior to lease signing</w:t>
      </w:r>
    </w:p>
    <w:p w14:paraId="17A61513" w14:textId="75183DE8" w:rsidR="007B08F0" w:rsidRDefault="007B08F0">
      <w:pPr>
        <w:spacing w:before="120"/>
        <w:ind w:left="720"/>
        <w:jc w:val="both"/>
        <w:rPr>
          <w:rFonts w:ascii="Helvetica" w:hAnsi="Helvetica" w:cs="Helvetica"/>
          <w:sz w:val="22"/>
          <w:szCs w:val="22"/>
        </w:rPr>
      </w:pPr>
    </w:p>
    <w:p w14:paraId="1ACDF273" w14:textId="77777777" w:rsidR="00A525A3" w:rsidRPr="00052E39" w:rsidRDefault="00A525A3" w:rsidP="003917D9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</w:rPr>
      </w:pPr>
      <w:r w:rsidRPr="00052E39">
        <w:rPr>
          <w:rFonts w:ascii="Helvetica" w:hAnsi="Helvetica" w:cs="Helvetica"/>
          <w:sz w:val="22"/>
          <w:szCs w:val="22"/>
          <w:u w:val="single"/>
        </w:rPr>
        <w:t>Rent Collection Policy</w:t>
      </w:r>
    </w:p>
    <w:p w14:paraId="69DAF918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10930D53" w14:textId="7415827A" w:rsidR="00A525A3" w:rsidRPr="00D26ED3" w:rsidRDefault="00A525A3">
      <w:pPr>
        <w:ind w:left="72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>Indicate late charges or other fees and how assessed, system of billing and collection, late payment procedures, eviction</w:t>
      </w:r>
      <w:r w:rsidR="00EB696A">
        <w:rPr>
          <w:rFonts w:ascii="Helvetica" w:hAnsi="Helvetica" w:cs="Helvetica"/>
          <w:sz w:val="22"/>
          <w:szCs w:val="22"/>
        </w:rPr>
        <w:t xml:space="preserve"> prevention procedure</w:t>
      </w:r>
      <w:r w:rsidRPr="00D26ED3">
        <w:rPr>
          <w:rFonts w:ascii="Helvetica" w:hAnsi="Helvetica" w:cs="Helvetica"/>
          <w:sz w:val="22"/>
          <w:szCs w:val="22"/>
        </w:rPr>
        <w:t>s, handling of security deposits, bookkeeping procedures, accounting, financial records, and</w:t>
      </w:r>
      <w:r w:rsidR="005A7E4C">
        <w:rPr>
          <w:rFonts w:ascii="Helvetica" w:hAnsi="Helvetica" w:cs="Helvetica"/>
          <w:sz w:val="22"/>
          <w:szCs w:val="22"/>
        </w:rPr>
        <w:t xml:space="preserve"> </w:t>
      </w:r>
      <w:r w:rsidR="00B10628">
        <w:rPr>
          <w:rFonts w:ascii="Helvetica" w:hAnsi="Helvetica" w:cs="Helvetica"/>
          <w:sz w:val="22"/>
          <w:szCs w:val="22"/>
        </w:rPr>
        <w:t xml:space="preserve">any other relevant </w:t>
      </w:r>
      <w:r w:rsidR="005A7E4C">
        <w:rPr>
          <w:rFonts w:ascii="Helvetica" w:hAnsi="Helvetica" w:cs="Helvetica"/>
          <w:sz w:val="22"/>
          <w:szCs w:val="22"/>
        </w:rPr>
        <w:t>procedures</w:t>
      </w:r>
      <w:r w:rsidRPr="00D26ED3">
        <w:rPr>
          <w:rFonts w:ascii="Helvetica" w:hAnsi="Helvetica" w:cs="Helvetica"/>
          <w:sz w:val="22"/>
          <w:szCs w:val="22"/>
        </w:rPr>
        <w:t>.</w:t>
      </w:r>
    </w:p>
    <w:p w14:paraId="7472E970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7772680B" w14:textId="77777777" w:rsidR="00A525A3" w:rsidRPr="00D26ED3" w:rsidRDefault="00A525A3" w:rsidP="003917D9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  <w:u w:val="single"/>
        </w:rPr>
        <w:t>Lease</w:t>
      </w:r>
    </w:p>
    <w:p w14:paraId="7B0E5FA9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7178C55C" w14:textId="04ADB2B0" w:rsidR="00A525A3" w:rsidRPr="00D26ED3" w:rsidRDefault="00A525A3" w:rsidP="00AF2D71">
      <w:pPr>
        <w:ind w:left="72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 xml:space="preserve">Indicate form of lease, </w:t>
      </w:r>
      <w:r w:rsidR="00764075">
        <w:rPr>
          <w:rFonts w:ascii="Helvetica" w:hAnsi="Helvetica" w:cs="Helvetica"/>
          <w:sz w:val="22"/>
          <w:szCs w:val="22"/>
        </w:rPr>
        <w:t xml:space="preserve">all </w:t>
      </w:r>
      <w:r w:rsidRPr="00D26ED3">
        <w:rPr>
          <w:rFonts w:ascii="Helvetica" w:hAnsi="Helvetica" w:cs="Helvetica"/>
          <w:sz w:val="22"/>
          <w:szCs w:val="22"/>
        </w:rPr>
        <w:t xml:space="preserve">riders and house rules </w:t>
      </w:r>
      <w:proofErr w:type="gramStart"/>
      <w:r w:rsidRPr="00D26ED3">
        <w:rPr>
          <w:rFonts w:ascii="Helvetica" w:hAnsi="Helvetica" w:cs="Helvetica"/>
          <w:sz w:val="22"/>
          <w:szCs w:val="22"/>
        </w:rPr>
        <w:t>(</w:t>
      </w:r>
      <w:r w:rsidR="000644B1">
        <w:rPr>
          <w:rFonts w:ascii="Helvetica" w:hAnsi="Helvetica" w:cs="Helvetica"/>
          <w:sz w:val="22"/>
          <w:szCs w:val="22"/>
        </w:rPr>
        <w:t xml:space="preserve"> </w:t>
      </w:r>
      <w:r w:rsidR="00484FFB">
        <w:rPr>
          <w:rFonts w:ascii="Helvetica" w:hAnsi="Helvetica" w:cs="Helvetica"/>
          <w:sz w:val="22"/>
          <w:szCs w:val="22"/>
        </w:rPr>
        <w:t>as</w:t>
      </w:r>
      <w:proofErr w:type="gramEnd"/>
      <w:r w:rsidR="00484FFB">
        <w:rPr>
          <w:rFonts w:ascii="Helvetica" w:hAnsi="Helvetica" w:cs="Helvetica"/>
          <w:sz w:val="22"/>
          <w:szCs w:val="22"/>
        </w:rPr>
        <w:t xml:space="preserve"> an Exhibit to this plan,</w:t>
      </w:r>
      <w:r w:rsidR="000103AE">
        <w:rPr>
          <w:rFonts w:ascii="Helvetica" w:hAnsi="Helvetica" w:cs="Helvetica"/>
          <w:sz w:val="22"/>
          <w:szCs w:val="22"/>
        </w:rPr>
        <w:t xml:space="preserve"> </w:t>
      </w:r>
      <w:r w:rsidRPr="00D26ED3">
        <w:rPr>
          <w:rFonts w:ascii="Helvetica" w:hAnsi="Helvetica" w:cs="Helvetica"/>
          <w:sz w:val="22"/>
          <w:szCs w:val="22"/>
        </w:rPr>
        <w:t xml:space="preserve">provide sample </w:t>
      </w:r>
      <w:r w:rsidR="00EE2CDF">
        <w:rPr>
          <w:rFonts w:ascii="Helvetica" w:hAnsi="Helvetica" w:cs="Helvetica"/>
          <w:sz w:val="22"/>
          <w:szCs w:val="22"/>
        </w:rPr>
        <w:t xml:space="preserve">of </w:t>
      </w:r>
      <w:r w:rsidRPr="00D26ED3">
        <w:rPr>
          <w:rFonts w:ascii="Helvetica" w:hAnsi="Helvetica" w:cs="Helvetica"/>
          <w:sz w:val="22"/>
          <w:szCs w:val="22"/>
        </w:rPr>
        <w:t>forms</w:t>
      </w:r>
      <w:r w:rsidR="00EE2CDF">
        <w:rPr>
          <w:rFonts w:ascii="Helvetica" w:hAnsi="Helvetica" w:cs="Helvetica"/>
          <w:sz w:val="22"/>
          <w:szCs w:val="22"/>
        </w:rPr>
        <w:t xml:space="preserve"> expected to be utilized</w:t>
      </w:r>
      <w:r w:rsidRPr="00D26ED3">
        <w:rPr>
          <w:rFonts w:ascii="Helvetica" w:hAnsi="Helvetica" w:cs="Helvetica"/>
          <w:sz w:val="22"/>
          <w:szCs w:val="22"/>
        </w:rPr>
        <w:t>).</w:t>
      </w:r>
    </w:p>
    <w:p w14:paraId="41385B13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2A0ABD19" w14:textId="77777777" w:rsidR="00A525A3" w:rsidRPr="00052E39" w:rsidRDefault="00A525A3" w:rsidP="003917D9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</w:rPr>
      </w:pPr>
      <w:r w:rsidRPr="00052E39">
        <w:rPr>
          <w:rFonts w:ascii="Helvetica" w:hAnsi="Helvetica" w:cs="Helvetica"/>
          <w:sz w:val="22"/>
          <w:szCs w:val="22"/>
          <w:u w:val="single"/>
        </w:rPr>
        <w:t xml:space="preserve">Management </w:t>
      </w:r>
      <w:r w:rsidRPr="00052E39">
        <w:rPr>
          <w:rFonts w:ascii="Helvetica" w:hAnsi="Helvetica" w:cs="Helvetica"/>
          <w:sz w:val="22"/>
          <w:szCs w:val="22"/>
          <w:u w:val="single"/>
        </w:rPr>
        <w:noBreakHyphen/>
        <w:t xml:space="preserve"> Tenant Relations</w:t>
      </w:r>
    </w:p>
    <w:p w14:paraId="79052FB6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57044BD5" w14:textId="16ACBB9E" w:rsidR="00A525A3" w:rsidRPr="00D26ED3" w:rsidRDefault="00EE29F2">
      <w:pPr>
        <w:ind w:left="720"/>
        <w:jc w:val="both"/>
        <w:rPr>
          <w:rFonts w:ascii="Helvetica" w:hAnsi="Helvetica" w:cs="Helvetica"/>
          <w:sz w:val="22"/>
          <w:szCs w:val="22"/>
        </w:rPr>
      </w:pPr>
      <w:r w:rsidRPr="00EE29F2">
        <w:rPr>
          <w:rFonts w:ascii="Helvetica" w:hAnsi="Helvetica" w:cs="Helvetica"/>
          <w:sz w:val="22"/>
          <w:szCs w:val="22"/>
        </w:rPr>
        <w:t xml:space="preserve">Describe Agent’s orientation of tenants to policies and procedures, as well as </w:t>
      </w:r>
      <w:r w:rsidR="0093309D">
        <w:rPr>
          <w:rFonts w:ascii="Helvetica" w:hAnsi="Helvetica" w:cs="Helvetica"/>
          <w:sz w:val="22"/>
          <w:szCs w:val="22"/>
        </w:rPr>
        <w:t xml:space="preserve">tenant </w:t>
      </w:r>
      <w:r w:rsidRPr="00EE29F2">
        <w:rPr>
          <w:rFonts w:ascii="Helvetica" w:hAnsi="Helvetica" w:cs="Helvetica"/>
          <w:sz w:val="22"/>
          <w:szCs w:val="22"/>
        </w:rPr>
        <w:t>grievance</w:t>
      </w:r>
      <w:r w:rsidR="0093309D">
        <w:rPr>
          <w:rFonts w:ascii="Helvetica" w:hAnsi="Helvetica" w:cs="Helvetica"/>
          <w:sz w:val="22"/>
          <w:szCs w:val="22"/>
        </w:rPr>
        <w:t xml:space="preserve"> policy</w:t>
      </w:r>
      <w:r w:rsidRPr="00EE29F2">
        <w:rPr>
          <w:rFonts w:ascii="Helvetica" w:hAnsi="Helvetica" w:cs="Helvetica"/>
          <w:sz w:val="22"/>
          <w:szCs w:val="22"/>
        </w:rPr>
        <w:t xml:space="preserve">. If applicable, describe Tenant Association </w:t>
      </w:r>
      <w:r w:rsidR="001654AF">
        <w:rPr>
          <w:rFonts w:ascii="Helvetica" w:hAnsi="Helvetica" w:cs="Helvetica"/>
          <w:sz w:val="22"/>
          <w:szCs w:val="22"/>
        </w:rPr>
        <w:t>/</w:t>
      </w:r>
      <w:r w:rsidR="00052E39">
        <w:rPr>
          <w:rFonts w:ascii="Helvetica" w:hAnsi="Helvetica" w:cs="Helvetica"/>
          <w:sz w:val="22"/>
          <w:szCs w:val="22"/>
        </w:rPr>
        <w:t>O</w:t>
      </w:r>
      <w:r w:rsidR="001654AF" w:rsidRPr="00EE29F2">
        <w:rPr>
          <w:rFonts w:ascii="Helvetica" w:hAnsi="Helvetica" w:cs="Helvetica"/>
          <w:sz w:val="22"/>
          <w:szCs w:val="22"/>
        </w:rPr>
        <w:t xml:space="preserve">rganization </w:t>
      </w:r>
      <w:r w:rsidR="00582CCC">
        <w:rPr>
          <w:rFonts w:ascii="Helvetica" w:hAnsi="Helvetica" w:cs="Helvetica"/>
          <w:sz w:val="22"/>
          <w:szCs w:val="22"/>
        </w:rPr>
        <w:t xml:space="preserve">(“TA”) </w:t>
      </w:r>
      <w:r w:rsidR="004977E6">
        <w:rPr>
          <w:rFonts w:ascii="Helvetica" w:hAnsi="Helvetica" w:cs="Helvetica"/>
          <w:sz w:val="22"/>
          <w:szCs w:val="22"/>
        </w:rPr>
        <w:t xml:space="preserve">including </w:t>
      </w:r>
      <w:r w:rsidR="006C20DC">
        <w:rPr>
          <w:rFonts w:ascii="Helvetica" w:hAnsi="Helvetica" w:cs="Helvetica"/>
          <w:sz w:val="22"/>
          <w:szCs w:val="22"/>
        </w:rPr>
        <w:t>TA meeting space and frequency of TA/Agent meetings</w:t>
      </w:r>
      <w:r w:rsidRPr="00EE29F2">
        <w:rPr>
          <w:rFonts w:ascii="Helvetica" w:hAnsi="Helvetica" w:cs="Helvetica"/>
          <w:sz w:val="22"/>
          <w:szCs w:val="22"/>
        </w:rPr>
        <w:t>.</w:t>
      </w:r>
    </w:p>
    <w:p w14:paraId="5ADE07D0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12DEA3D0" w14:textId="77777777" w:rsidR="00A525A3" w:rsidRPr="00D26ED3" w:rsidRDefault="00A525A3" w:rsidP="003917D9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  <w:u w:val="single"/>
        </w:rPr>
        <w:t>Social Services Program</w:t>
      </w:r>
    </w:p>
    <w:p w14:paraId="023F0F99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48461A6D" w14:textId="77777777" w:rsidR="00A525A3" w:rsidRPr="00D26ED3" w:rsidRDefault="00A525A3">
      <w:pPr>
        <w:ind w:left="72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>Describe the availability of social services if applicable, and any procedure for referrals.</w:t>
      </w:r>
    </w:p>
    <w:p w14:paraId="4470AA21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313B9F5D" w14:textId="77777777" w:rsidR="00A525A3" w:rsidRPr="00D26ED3" w:rsidRDefault="00A525A3" w:rsidP="003917D9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  <w:u w:val="single"/>
        </w:rPr>
        <w:t>Services to Tenants</w:t>
      </w:r>
    </w:p>
    <w:p w14:paraId="575D716D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4C9C7AAF" w14:textId="77777777" w:rsidR="00ED3FE2" w:rsidRPr="00ED3FE2" w:rsidRDefault="00A525A3" w:rsidP="00ED3FE2">
      <w:pPr>
        <w:ind w:left="72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 xml:space="preserve">Provide a list and brief description of community rooms, recreation areas, coin operated laundries, </w:t>
      </w:r>
      <w:r w:rsidR="00A7633B">
        <w:rPr>
          <w:rFonts w:ascii="Helvetica" w:hAnsi="Helvetica" w:cs="Helvetica"/>
          <w:sz w:val="22"/>
          <w:szCs w:val="22"/>
        </w:rPr>
        <w:t xml:space="preserve">storage units, bicycle storage, </w:t>
      </w:r>
      <w:r w:rsidRPr="00D26ED3">
        <w:rPr>
          <w:rFonts w:ascii="Helvetica" w:hAnsi="Helvetica" w:cs="Helvetica"/>
          <w:sz w:val="22"/>
          <w:szCs w:val="22"/>
        </w:rPr>
        <w:t>etc.</w:t>
      </w:r>
      <w:r w:rsidR="00ED3FE2">
        <w:rPr>
          <w:rFonts w:ascii="Helvetica" w:hAnsi="Helvetica" w:cs="Helvetica"/>
          <w:sz w:val="22"/>
          <w:szCs w:val="22"/>
        </w:rPr>
        <w:t xml:space="preserve"> </w:t>
      </w:r>
      <w:r w:rsidR="00ED3FE2" w:rsidRPr="00ED3FE2">
        <w:rPr>
          <w:rFonts w:ascii="Helvetica" w:hAnsi="Helvetica" w:cs="Helvetica"/>
          <w:sz w:val="22"/>
          <w:szCs w:val="22"/>
        </w:rPr>
        <w:t>Indicate which services require an additional fee from the tenant.</w:t>
      </w:r>
    </w:p>
    <w:p w14:paraId="36D536BE" w14:textId="2A1B6DA8" w:rsidR="00A525A3" w:rsidRPr="00D26ED3" w:rsidRDefault="00A525A3">
      <w:pPr>
        <w:ind w:left="720"/>
        <w:jc w:val="both"/>
        <w:rPr>
          <w:rFonts w:ascii="Helvetica" w:hAnsi="Helvetica" w:cs="Helvetica"/>
          <w:sz w:val="22"/>
          <w:szCs w:val="22"/>
        </w:rPr>
      </w:pPr>
    </w:p>
    <w:p w14:paraId="6A02129B" w14:textId="77777777" w:rsidR="00B36525" w:rsidRPr="00D26ED3" w:rsidRDefault="00B36525" w:rsidP="00B36525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  <w:u w:val="single"/>
        </w:rPr>
        <w:t>Maintenance and Repair</w:t>
      </w:r>
    </w:p>
    <w:p w14:paraId="6C90BB84" w14:textId="77777777" w:rsidR="00B36525" w:rsidRPr="00D26ED3" w:rsidRDefault="00B36525" w:rsidP="00B36525">
      <w:pPr>
        <w:jc w:val="both"/>
        <w:rPr>
          <w:rFonts w:ascii="Helvetica" w:hAnsi="Helvetica" w:cs="Helvetica"/>
          <w:sz w:val="22"/>
          <w:szCs w:val="22"/>
        </w:rPr>
      </w:pPr>
    </w:p>
    <w:p w14:paraId="0776B6C9" w14:textId="77777777" w:rsidR="00B36525" w:rsidRPr="00D26ED3" w:rsidRDefault="00B36525" w:rsidP="00B36525">
      <w:pPr>
        <w:ind w:left="72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>Items to be discussed include inventory, cycle painting</w:t>
      </w:r>
      <w:r>
        <w:rPr>
          <w:rFonts w:ascii="Helvetica" w:hAnsi="Helvetica" w:cs="Helvetica"/>
          <w:sz w:val="22"/>
          <w:szCs w:val="22"/>
        </w:rPr>
        <w:t xml:space="preserve"> of common areas and units</w:t>
      </w:r>
      <w:r w:rsidRPr="00D26ED3">
        <w:rPr>
          <w:rFonts w:ascii="Helvetica" w:hAnsi="Helvetica" w:cs="Helvetica"/>
          <w:sz w:val="22"/>
          <w:szCs w:val="22"/>
        </w:rPr>
        <w:t xml:space="preserve">, daily and weekly maintenance schedules, preventive maintenance, work order procedures, </w:t>
      </w:r>
      <w:r>
        <w:rPr>
          <w:rFonts w:ascii="Helvetica" w:hAnsi="Helvetica" w:cs="Helvetica"/>
          <w:sz w:val="22"/>
          <w:szCs w:val="22"/>
        </w:rPr>
        <w:t xml:space="preserve">pest management, </w:t>
      </w:r>
      <w:r w:rsidRPr="00D26ED3">
        <w:rPr>
          <w:rFonts w:ascii="Helvetica" w:hAnsi="Helvetica" w:cs="Helvetica"/>
          <w:sz w:val="22"/>
          <w:szCs w:val="22"/>
        </w:rPr>
        <w:t>and emergency repairs.</w:t>
      </w:r>
    </w:p>
    <w:p w14:paraId="704EEBFF" w14:textId="77777777" w:rsidR="00B36525" w:rsidRPr="00D26ED3" w:rsidRDefault="00B36525" w:rsidP="00B36525">
      <w:pPr>
        <w:jc w:val="both"/>
        <w:rPr>
          <w:rFonts w:ascii="Helvetica" w:hAnsi="Helvetica" w:cs="Helvetica"/>
          <w:sz w:val="22"/>
          <w:szCs w:val="22"/>
        </w:rPr>
      </w:pPr>
    </w:p>
    <w:p w14:paraId="1EC09192" w14:textId="77777777" w:rsidR="00B36525" w:rsidRPr="00D26ED3" w:rsidRDefault="00B36525" w:rsidP="00B36525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  <w:u w:val="single"/>
        </w:rPr>
        <w:t>Security</w:t>
      </w:r>
    </w:p>
    <w:p w14:paraId="5C9D524C" w14:textId="77777777" w:rsidR="00B36525" w:rsidRPr="00D26ED3" w:rsidRDefault="00B36525" w:rsidP="00B36525">
      <w:pPr>
        <w:jc w:val="both"/>
        <w:rPr>
          <w:rFonts w:ascii="Helvetica" w:hAnsi="Helvetica" w:cs="Helvetica"/>
          <w:sz w:val="22"/>
          <w:szCs w:val="22"/>
        </w:rPr>
      </w:pPr>
    </w:p>
    <w:p w14:paraId="1A6B19A9" w14:textId="4AA8114E" w:rsidR="00B36525" w:rsidRDefault="00B36525" w:rsidP="00B36525">
      <w:pPr>
        <w:ind w:left="72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>Give a brief description of all security measures within the project.</w:t>
      </w:r>
      <w:r>
        <w:rPr>
          <w:rFonts w:ascii="Helvetica" w:hAnsi="Helvetica" w:cs="Helvetica"/>
          <w:sz w:val="22"/>
          <w:szCs w:val="22"/>
        </w:rPr>
        <w:t xml:space="preserve"> Note any security </w:t>
      </w:r>
      <w:r>
        <w:rPr>
          <w:rFonts w:ascii="Helvetica" w:hAnsi="Helvetica" w:cs="Helvetica"/>
          <w:sz w:val="22"/>
          <w:szCs w:val="22"/>
        </w:rPr>
        <w:lastRenderedPageBreak/>
        <w:t>cameras, placement, as well as monitoring and onsite response procedures</w:t>
      </w:r>
      <w:r w:rsidR="00260C07">
        <w:rPr>
          <w:rFonts w:ascii="Helvetica" w:hAnsi="Helvetica" w:cs="Helvetica"/>
          <w:sz w:val="22"/>
          <w:szCs w:val="22"/>
        </w:rPr>
        <w:t>,</w:t>
      </w:r>
      <w:r>
        <w:rPr>
          <w:rFonts w:ascii="Helvetica" w:hAnsi="Helvetica" w:cs="Helvetica"/>
          <w:sz w:val="22"/>
          <w:szCs w:val="22"/>
        </w:rPr>
        <w:t xml:space="preserve"> and security footage </w:t>
      </w:r>
      <w:proofErr w:type="gramStart"/>
      <w:r w:rsidR="00260C07">
        <w:rPr>
          <w:rFonts w:ascii="Helvetica" w:hAnsi="Helvetica" w:cs="Helvetica"/>
          <w:sz w:val="22"/>
          <w:szCs w:val="22"/>
        </w:rPr>
        <w:t>retention</w:t>
      </w:r>
      <w:r>
        <w:rPr>
          <w:rFonts w:ascii="Helvetica" w:hAnsi="Helvetica" w:cs="Helvetica"/>
          <w:sz w:val="22"/>
          <w:szCs w:val="22"/>
        </w:rPr>
        <w:t>;</w:t>
      </w:r>
      <w:proofErr w:type="gramEnd"/>
      <w:r>
        <w:rPr>
          <w:rFonts w:ascii="Helvetica" w:hAnsi="Helvetica" w:cs="Helvetica"/>
          <w:sz w:val="22"/>
          <w:szCs w:val="22"/>
        </w:rPr>
        <w:t xml:space="preserve"> any security guard services and hours of operation.</w:t>
      </w:r>
    </w:p>
    <w:p w14:paraId="19C41907" w14:textId="77777777" w:rsidR="00B36525" w:rsidRDefault="00B36525" w:rsidP="00B36525">
      <w:pPr>
        <w:ind w:left="720"/>
        <w:jc w:val="both"/>
        <w:rPr>
          <w:rFonts w:ascii="Helvetica" w:hAnsi="Helvetica" w:cs="Helvetica"/>
          <w:sz w:val="22"/>
          <w:szCs w:val="22"/>
        </w:rPr>
      </w:pPr>
    </w:p>
    <w:p w14:paraId="5B88411F" w14:textId="3BA16CC4" w:rsidR="00A525A3" w:rsidRPr="00D26ED3" w:rsidRDefault="00A525A3" w:rsidP="003917D9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  <w:u w:val="single"/>
        </w:rPr>
        <w:t xml:space="preserve">Audited </w:t>
      </w:r>
      <w:r w:rsidR="00260C07">
        <w:rPr>
          <w:rFonts w:ascii="Helvetica" w:hAnsi="Helvetica" w:cs="Helvetica"/>
          <w:sz w:val="22"/>
          <w:szCs w:val="22"/>
          <w:u w:val="single"/>
        </w:rPr>
        <w:t>Year-End</w:t>
      </w:r>
      <w:r w:rsidRPr="00D26ED3">
        <w:rPr>
          <w:rFonts w:ascii="Helvetica" w:hAnsi="Helvetica" w:cs="Helvetica"/>
          <w:sz w:val="22"/>
          <w:szCs w:val="22"/>
          <w:u w:val="single"/>
        </w:rPr>
        <w:t xml:space="preserve"> Financial Statement</w:t>
      </w:r>
    </w:p>
    <w:p w14:paraId="15371A61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p w14:paraId="7DFBC617" w14:textId="6A9C5EF9" w:rsidR="00A525A3" w:rsidRPr="00D26ED3" w:rsidRDefault="00A525A3" w:rsidP="00E87EA5">
      <w:pPr>
        <w:ind w:left="72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 xml:space="preserve">Indicate the project’s fiscal </w:t>
      </w:r>
      <w:r w:rsidR="00260C07">
        <w:rPr>
          <w:rFonts w:ascii="Helvetica" w:hAnsi="Helvetica" w:cs="Helvetica"/>
          <w:sz w:val="22"/>
          <w:szCs w:val="22"/>
        </w:rPr>
        <w:t>year-end</w:t>
      </w:r>
      <w:r w:rsidRPr="00D26ED3">
        <w:rPr>
          <w:rFonts w:ascii="Helvetica" w:hAnsi="Helvetica" w:cs="Helvetica"/>
          <w:sz w:val="22"/>
          <w:szCs w:val="22"/>
        </w:rPr>
        <w:t xml:space="preserve"> </w:t>
      </w:r>
      <w:r w:rsidR="00A9589F" w:rsidRPr="00D26ED3">
        <w:rPr>
          <w:rFonts w:ascii="Helvetica" w:hAnsi="Helvetica" w:cs="Helvetica"/>
          <w:sz w:val="22"/>
          <w:szCs w:val="22"/>
        </w:rPr>
        <w:t>date and</w:t>
      </w:r>
      <w:r w:rsidRPr="00D26ED3">
        <w:rPr>
          <w:rFonts w:ascii="Helvetica" w:hAnsi="Helvetica" w:cs="Helvetica"/>
          <w:sz w:val="22"/>
          <w:szCs w:val="22"/>
        </w:rPr>
        <w:t xml:space="preserve"> confirm that the audited </w:t>
      </w:r>
      <w:r w:rsidR="00260C07">
        <w:rPr>
          <w:rFonts w:ascii="Helvetica" w:hAnsi="Helvetica" w:cs="Helvetica"/>
          <w:sz w:val="22"/>
          <w:szCs w:val="22"/>
        </w:rPr>
        <w:t>year-end</w:t>
      </w:r>
      <w:r w:rsidRPr="00D26ED3">
        <w:rPr>
          <w:rFonts w:ascii="Helvetica" w:hAnsi="Helvetica" w:cs="Helvetica"/>
          <w:sz w:val="22"/>
          <w:szCs w:val="22"/>
        </w:rPr>
        <w:t xml:space="preserve"> financial statement will be submitted to </w:t>
      </w:r>
      <w:r w:rsidR="00E87EA5">
        <w:rPr>
          <w:rFonts w:ascii="Helvetica" w:hAnsi="Helvetica" w:cs="Helvetica"/>
          <w:sz w:val="22"/>
          <w:szCs w:val="22"/>
        </w:rPr>
        <w:t>the Agency</w:t>
      </w:r>
      <w:r w:rsidRPr="00D26ED3">
        <w:rPr>
          <w:rFonts w:ascii="Helvetica" w:hAnsi="Helvetica" w:cs="Helvetica"/>
          <w:sz w:val="22"/>
          <w:szCs w:val="22"/>
        </w:rPr>
        <w:t xml:space="preserve"> within </w:t>
      </w:r>
      <w:r w:rsidR="00AF2D71">
        <w:rPr>
          <w:rFonts w:ascii="Helvetica" w:hAnsi="Helvetica" w:cs="Helvetica"/>
          <w:sz w:val="22"/>
          <w:szCs w:val="22"/>
        </w:rPr>
        <w:t>90</w:t>
      </w:r>
      <w:r w:rsidRPr="00D26ED3">
        <w:rPr>
          <w:rFonts w:ascii="Helvetica" w:hAnsi="Helvetica" w:cs="Helvetica"/>
          <w:sz w:val="22"/>
          <w:szCs w:val="22"/>
        </w:rPr>
        <w:t xml:space="preserve"> days from the end of the first full fiscal year and each fiscal year thereafter.</w:t>
      </w:r>
    </w:p>
    <w:p w14:paraId="3EEB4BCE" w14:textId="77777777" w:rsidR="003B5366" w:rsidRPr="00D26ED3" w:rsidRDefault="003B5366">
      <w:pPr>
        <w:ind w:left="720"/>
        <w:jc w:val="both"/>
        <w:rPr>
          <w:rFonts w:ascii="Helvetica" w:hAnsi="Helvetica" w:cs="Helvetica"/>
          <w:sz w:val="22"/>
          <w:szCs w:val="22"/>
        </w:rPr>
      </w:pPr>
    </w:p>
    <w:p w14:paraId="63C7E398" w14:textId="77777777" w:rsidR="003B5366" w:rsidRPr="00D26ED3" w:rsidRDefault="003B5366" w:rsidP="003917D9">
      <w:pPr>
        <w:numPr>
          <w:ilvl w:val="0"/>
          <w:numId w:val="3"/>
        </w:numPr>
        <w:ind w:hanging="1080"/>
        <w:jc w:val="both"/>
        <w:rPr>
          <w:rFonts w:ascii="Helvetica" w:hAnsi="Helvetica" w:cs="Helvetica"/>
          <w:sz w:val="22"/>
          <w:szCs w:val="22"/>
          <w:u w:val="single"/>
        </w:rPr>
      </w:pPr>
      <w:r w:rsidRPr="00D26ED3">
        <w:rPr>
          <w:rFonts w:ascii="Helvetica" w:hAnsi="Helvetica" w:cs="Helvetica"/>
          <w:sz w:val="22"/>
          <w:szCs w:val="22"/>
          <w:u w:val="single"/>
        </w:rPr>
        <w:t>Monthly Absorption Schedule</w:t>
      </w:r>
    </w:p>
    <w:p w14:paraId="06731C2F" w14:textId="77777777" w:rsidR="003B5366" w:rsidRPr="00D26ED3" w:rsidRDefault="003B5366" w:rsidP="003B5366">
      <w:pPr>
        <w:ind w:left="720" w:hanging="720"/>
        <w:jc w:val="both"/>
        <w:rPr>
          <w:rFonts w:ascii="Helvetica" w:hAnsi="Helvetica" w:cs="Helvetica"/>
          <w:sz w:val="22"/>
          <w:szCs w:val="22"/>
          <w:u w:val="single"/>
        </w:rPr>
      </w:pPr>
    </w:p>
    <w:p w14:paraId="090CE203" w14:textId="031D4C48" w:rsidR="00A525A3" w:rsidRPr="00D26ED3" w:rsidRDefault="003B5366" w:rsidP="0041673B">
      <w:pPr>
        <w:ind w:left="720" w:hanging="720"/>
        <w:jc w:val="both"/>
        <w:rPr>
          <w:rFonts w:ascii="Helvetica" w:hAnsi="Helvetica" w:cs="Helvetica"/>
          <w:sz w:val="22"/>
          <w:szCs w:val="22"/>
        </w:rPr>
      </w:pPr>
      <w:r w:rsidRPr="00D26ED3">
        <w:rPr>
          <w:rFonts w:ascii="Helvetica" w:hAnsi="Helvetica" w:cs="Helvetica"/>
          <w:sz w:val="22"/>
          <w:szCs w:val="22"/>
        </w:rPr>
        <w:tab/>
      </w:r>
      <w:r w:rsidR="00ED3FE2">
        <w:rPr>
          <w:rFonts w:ascii="Helvetica" w:hAnsi="Helvetica" w:cs="Helvetica"/>
          <w:sz w:val="22"/>
          <w:szCs w:val="22"/>
        </w:rPr>
        <w:t>For initial lease-up only, p</w:t>
      </w:r>
      <w:r w:rsidRPr="00D26ED3">
        <w:rPr>
          <w:rFonts w:ascii="Helvetica" w:hAnsi="Helvetica" w:cs="Helvetica"/>
          <w:sz w:val="22"/>
          <w:szCs w:val="22"/>
        </w:rPr>
        <w:t xml:space="preserve">rovide a monthly unit absorption schedule </w:t>
      </w:r>
      <w:r w:rsidR="00ED3FE2">
        <w:rPr>
          <w:rFonts w:ascii="Helvetica" w:hAnsi="Helvetica" w:cs="Helvetica"/>
          <w:sz w:val="22"/>
          <w:szCs w:val="22"/>
        </w:rPr>
        <w:t>that reflects the proposed lease-up timeline.</w:t>
      </w:r>
      <w:r w:rsidR="00ED3FE2" w:rsidRPr="00D26ED3">
        <w:rPr>
          <w:rFonts w:ascii="Helvetica" w:hAnsi="Helvetica" w:cs="Helvetica"/>
          <w:sz w:val="22"/>
          <w:szCs w:val="22"/>
        </w:rPr>
        <w:t xml:space="preserve"> </w:t>
      </w:r>
      <w:r w:rsidRPr="00D26ED3">
        <w:rPr>
          <w:rFonts w:ascii="Helvetica" w:hAnsi="Helvetica" w:cs="Helvetica"/>
          <w:sz w:val="22"/>
          <w:szCs w:val="22"/>
        </w:rPr>
        <w:t>t</w:t>
      </w:r>
      <w:r w:rsidR="00ED3FE2">
        <w:rPr>
          <w:rFonts w:ascii="Helvetica" w:hAnsi="Helvetica" w:cs="Helvetica"/>
          <w:sz w:val="22"/>
          <w:szCs w:val="22"/>
        </w:rPr>
        <w:t xml:space="preserve"> </w:t>
      </w:r>
    </w:p>
    <w:p w14:paraId="4E4743A3" w14:textId="77777777" w:rsidR="00A525A3" w:rsidRPr="00D26ED3" w:rsidRDefault="00A525A3">
      <w:pPr>
        <w:jc w:val="both"/>
        <w:rPr>
          <w:rFonts w:ascii="Helvetica" w:hAnsi="Helvetica" w:cs="Helvetica"/>
          <w:sz w:val="22"/>
          <w:szCs w:val="22"/>
        </w:rPr>
      </w:pPr>
    </w:p>
    <w:sectPr w:rsidR="00A525A3" w:rsidRPr="00D26ED3" w:rsidSect="00AF2D7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type w:val="continuous"/>
      <w:pgSz w:w="12240" w:h="15840" w:code="1"/>
      <w:pgMar w:top="1440" w:right="1440" w:bottom="1152" w:left="1440" w:header="720" w:footer="102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12384" w14:textId="77777777" w:rsidR="008908E0" w:rsidRDefault="008908E0">
      <w:r>
        <w:separator/>
      </w:r>
    </w:p>
  </w:endnote>
  <w:endnote w:type="continuationSeparator" w:id="0">
    <w:p w14:paraId="167320BB" w14:textId="77777777" w:rsidR="008908E0" w:rsidRDefault="00890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TUR"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83AFE" w14:textId="77777777" w:rsidR="00854EFB" w:rsidRDefault="00854EFB" w:rsidP="004C05E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2BDDB0" w14:textId="77777777" w:rsidR="00854EFB" w:rsidRDefault="00854E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5F909" w14:textId="5DEA9642" w:rsidR="00854EFB" w:rsidRPr="0084724A" w:rsidRDefault="00A609A8" w:rsidP="0084724A">
    <w:pPr>
      <w:tabs>
        <w:tab w:val="center" w:pos="4680"/>
      </w:tabs>
      <w:rPr>
        <w:rFonts w:ascii="Helvetica" w:hAnsi="Helvetica" w:cs="Helvetica"/>
        <w:b/>
        <w:bCs/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28B33A0C" wp14:editId="07A18154">
          <wp:simplePos x="0" y="0"/>
          <wp:positionH relativeFrom="column">
            <wp:posOffset>5369560</wp:posOffset>
          </wp:positionH>
          <wp:positionV relativeFrom="paragraph">
            <wp:posOffset>66675</wp:posOffset>
          </wp:positionV>
          <wp:extent cx="487680" cy="225425"/>
          <wp:effectExtent l="0" t="0" r="7620" b="3175"/>
          <wp:wrapNone/>
          <wp:docPr id="61145779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" cy="225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0097F">
      <w:rPr>
        <w:noProof/>
      </w:rPr>
      <w:drawing>
        <wp:anchor distT="0" distB="0" distL="114300" distR="114300" simplePos="0" relativeHeight="251658240" behindDoc="1" locked="0" layoutInCell="1" allowOverlap="1" wp14:anchorId="2852E505" wp14:editId="2E1477A8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439420" cy="273050"/>
          <wp:effectExtent l="0" t="0" r="0" b="0"/>
          <wp:wrapTight wrapText="bothSides">
            <wp:wrapPolygon edited="0">
              <wp:start x="0" y="0"/>
              <wp:lineTo x="0" y="19591"/>
              <wp:lineTo x="16855" y="19591"/>
              <wp:lineTo x="20601" y="18084"/>
              <wp:lineTo x="20601" y="13563"/>
              <wp:lineTo x="19665" y="0"/>
              <wp:lineTo x="0" y="0"/>
            </wp:wrapPolygon>
          </wp:wrapTight>
          <wp:docPr id="1027" name="Picture 1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420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EFB" w:rsidRPr="0084724A">
      <w:rPr>
        <w:rFonts w:ascii="Helvetica" w:hAnsi="Helvetica" w:cs="Helvetica"/>
        <w:sz w:val="22"/>
        <w:szCs w:val="22"/>
      </w:rPr>
      <w:tab/>
      <w:t xml:space="preserve">Page </w:t>
    </w:r>
    <w:r w:rsidR="00854EFB" w:rsidRPr="0084724A">
      <w:rPr>
        <w:rFonts w:ascii="Helvetica" w:hAnsi="Helvetica" w:cs="Helvetica"/>
        <w:sz w:val="22"/>
        <w:szCs w:val="22"/>
      </w:rPr>
      <w:fldChar w:fldCharType="begin"/>
    </w:r>
    <w:r w:rsidR="00854EFB" w:rsidRPr="0084724A">
      <w:rPr>
        <w:rFonts w:ascii="Helvetica" w:hAnsi="Helvetica" w:cs="Helvetica"/>
        <w:sz w:val="22"/>
        <w:szCs w:val="22"/>
      </w:rPr>
      <w:instrText xml:space="preserve"> PAGE </w:instrText>
    </w:r>
    <w:r w:rsidR="00854EFB" w:rsidRPr="0084724A">
      <w:rPr>
        <w:rFonts w:ascii="Helvetica" w:hAnsi="Helvetica" w:cs="Helvetica"/>
        <w:sz w:val="22"/>
        <w:szCs w:val="22"/>
      </w:rPr>
      <w:fldChar w:fldCharType="separate"/>
    </w:r>
    <w:r w:rsidR="005654C3">
      <w:rPr>
        <w:rFonts w:ascii="Helvetica" w:hAnsi="Helvetica" w:cs="Helvetica"/>
        <w:noProof/>
        <w:sz w:val="22"/>
        <w:szCs w:val="22"/>
      </w:rPr>
      <w:t>2</w:t>
    </w:r>
    <w:r w:rsidR="00854EFB" w:rsidRPr="0084724A">
      <w:rPr>
        <w:rFonts w:ascii="Helvetica" w:hAnsi="Helvetica" w:cs="Helvetica"/>
        <w:sz w:val="22"/>
        <w:szCs w:val="22"/>
      </w:rPr>
      <w:fldChar w:fldCharType="end"/>
    </w:r>
    <w:r w:rsidR="00854EFB" w:rsidRPr="0084724A">
      <w:rPr>
        <w:rFonts w:ascii="Helvetica" w:hAnsi="Helvetica" w:cs="Helvetica"/>
        <w:sz w:val="22"/>
        <w:szCs w:val="22"/>
      </w:rPr>
      <w:t xml:space="preserve"> of </w:t>
    </w:r>
    <w:r w:rsidR="00854EFB" w:rsidRPr="0084724A">
      <w:rPr>
        <w:rFonts w:ascii="Helvetica" w:hAnsi="Helvetica" w:cs="Helvetica"/>
        <w:sz w:val="22"/>
        <w:szCs w:val="22"/>
      </w:rPr>
      <w:fldChar w:fldCharType="begin"/>
    </w:r>
    <w:r w:rsidR="00854EFB" w:rsidRPr="0084724A">
      <w:rPr>
        <w:rFonts w:ascii="Helvetica" w:hAnsi="Helvetica" w:cs="Helvetica"/>
        <w:sz w:val="22"/>
        <w:szCs w:val="22"/>
      </w:rPr>
      <w:instrText xml:space="preserve"> NUMPAGES </w:instrText>
    </w:r>
    <w:r w:rsidR="00854EFB" w:rsidRPr="0084724A">
      <w:rPr>
        <w:rFonts w:ascii="Helvetica" w:hAnsi="Helvetica" w:cs="Helvetica"/>
        <w:sz w:val="22"/>
        <w:szCs w:val="22"/>
      </w:rPr>
      <w:fldChar w:fldCharType="separate"/>
    </w:r>
    <w:r w:rsidR="005654C3">
      <w:rPr>
        <w:rFonts w:ascii="Helvetica" w:hAnsi="Helvetica" w:cs="Helvetica"/>
        <w:noProof/>
        <w:sz w:val="22"/>
        <w:szCs w:val="22"/>
      </w:rPr>
      <w:t>2</w:t>
    </w:r>
    <w:r w:rsidR="00854EFB" w:rsidRPr="0084724A">
      <w:rPr>
        <w:rFonts w:ascii="Helvetica" w:hAnsi="Helvetica" w:cs="Helvetica"/>
        <w:sz w:val="22"/>
        <w:szCs w:val="22"/>
      </w:rPr>
      <w:fldChar w:fldCharType="end"/>
    </w:r>
    <w:r w:rsidR="00854EFB" w:rsidRPr="0084724A">
      <w:rPr>
        <w:rFonts w:ascii="Helvetica" w:hAnsi="Helvetica" w:cs="Helvetica"/>
        <w:sz w:val="22"/>
        <w:szCs w:val="22"/>
      </w:rPr>
      <w:t xml:space="preserve">         </w:t>
    </w:r>
    <w:r w:rsidR="00854EFB" w:rsidRPr="0084724A">
      <w:rPr>
        <w:rFonts w:ascii="Helvetica" w:hAnsi="Helvetica" w:cs="Helvetica"/>
        <w:sz w:val="22"/>
        <w:szCs w:val="22"/>
      </w:rPr>
      <w:tab/>
    </w:r>
    <w:r w:rsidR="00854EFB" w:rsidRPr="0084724A">
      <w:rPr>
        <w:rFonts w:ascii="Helvetica" w:hAnsi="Helvetica" w:cs="Helvetica"/>
        <w:sz w:val="22"/>
        <w:szCs w:val="22"/>
      </w:rPr>
      <w:tab/>
    </w:r>
    <w:r w:rsidR="00854EFB" w:rsidRPr="0084724A">
      <w:rPr>
        <w:rFonts w:ascii="Helvetica" w:hAnsi="Helvetica" w:cs="Helvetica"/>
        <w:sz w:val="22"/>
        <w:szCs w:val="22"/>
      </w:rPr>
      <w:tab/>
      <w:t xml:space="preserve">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785E" w14:textId="0EDEB4B8" w:rsidR="00854EFB" w:rsidRPr="003917D9" w:rsidRDefault="00A609A8" w:rsidP="003917D9">
    <w:pPr>
      <w:tabs>
        <w:tab w:val="center" w:pos="4680"/>
      </w:tabs>
      <w:rPr>
        <w:rFonts w:cs="Times New Roman TUR"/>
        <w:b/>
        <w:bCs/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7CB0D55" wp14:editId="366DFFFC">
          <wp:simplePos x="0" y="0"/>
          <wp:positionH relativeFrom="column">
            <wp:posOffset>5410200</wp:posOffset>
          </wp:positionH>
          <wp:positionV relativeFrom="paragraph">
            <wp:posOffset>5715</wp:posOffset>
          </wp:positionV>
          <wp:extent cx="487680" cy="225425"/>
          <wp:effectExtent l="0" t="0" r="7620" b="3175"/>
          <wp:wrapNone/>
          <wp:docPr id="106985463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" cy="225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0097F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0F28C437" wp14:editId="5A217736">
          <wp:simplePos x="0" y="0"/>
          <wp:positionH relativeFrom="margin">
            <wp:posOffset>0</wp:posOffset>
          </wp:positionH>
          <wp:positionV relativeFrom="paragraph">
            <wp:posOffset>40640</wp:posOffset>
          </wp:positionV>
          <wp:extent cx="439420" cy="273050"/>
          <wp:effectExtent l="0" t="0" r="0" b="0"/>
          <wp:wrapNone/>
          <wp:docPr id="1029" name="Picture 10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420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EFB">
      <w:rPr>
        <w:sz w:val="22"/>
        <w:szCs w:val="22"/>
      </w:rPr>
      <w:tab/>
    </w:r>
    <w:r w:rsidR="00854EFB" w:rsidRPr="00D26ED3">
      <w:rPr>
        <w:rFonts w:ascii="Helvetica" w:hAnsi="Helvetica" w:cs="Helvetica"/>
        <w:sz w:val="20"/>
        <w:szCs w:val="20"/>
      </w:rPr>
      <w:t xml:space="preserve">Page </w:t>
    </w:r>
    <w:r w:rsidR="00854EFB" w:rsidRPr="00D26ED3">
      <w:rPr>
        <w:rFonts w:ascii="Helvetica" w:hAnsi="Helvetica" w:cs="Helvetica"/>
        <w:sz w:val="20"/>
        <w:szCs w:val="20"/>
      </w:rPr>
      <w:fldChar w:fldCharType="begin"/>
    </w:r>
    <w:r w:rsidR="00854EFB" w:rsidRPr="00D26ED3">
      <w:rPr>
        <w:rFonts w:ascii="Helvetica" w:hAnsi="Helvetica" w:cs="Helvetica"/>
        <w:sz w:val="20"/>
        <w:szCs w:val="20"/>
      </w:rPr>
      <w:instrText xml:space="preserve"> PAGE </w:instrText>
    </w:r>
    <w:r w:rsidR="00854EFB" w:rsidRPr="00D26ED3">
      <w:rPr>
        <w:rFonts w:ascii="Helvetica" w:hAnsi="Helvetica" w:cs="Helvetica"/>
        <w:sz w:val="20"/>
        <w:szCs w:val="20"/>
      </w:rPr>
      <w:fldChar w:fldCharType="separate"/>
    </w:r>
    <w:r w:rsidR="005654C3">
      <w:rPr>
        <w:rFonts w:ascii="Helvetica" w:hAnsi="Helvetica" w:cs="Helvetica"/>
        <w:noProof/>
        <w:sz w:val="20"/>
        <w:szCs w:val="20"/>
      </w:rPr>
      <w:t>1</w:t>
    </w:r>
    <w:r w:rsidR="00854EFB" w:rsidRPr="00D26ED3">
      <w:rPr>
        <w:rFonts w:ascii="Helvetica" w:hAnsi="Helvetica" w:cs="Helvetica"/>
        <w:sz w:val="20"/>
        <w:szCs w:val="20"/>
      </w:rPr>
      <w:fldChar w:fldCharType="end"/>
    </w:r>
    <w:r w:rsidR="00854EFB" w:rsidRPr="00D26ED3">
      <w:rPr>
        <w:rFonts w:ascii="Helvetica" w:hAnsi="Helvetica" w:cs="Helvetica"/>
        <w:sz w:val="20"/>
        <w:szCs w:val="20"/>
      </w:rPr>
      <w:t xml:space="preserve"> of </w:t>
    </w:r>
    <w:r w:rsidR="00815BF5" w:rsidRPr="00D26ED3">
      <w:rPr>
        <w:rFonts w:ascii="Helvetica" w:hAnsi="Helvetica" w:cs="Helvetica"/>
        <w:sz w:val="20"/>
        <w:szCs w:val="20"/>
      </w:rPr>
      <w:t>2</w:t>
    </w:r>
    <w:r w:rsidR="00854EFB" w:rsidRPr="00D26ED3">
      <w:rPr>
        <w:rFonts w:ascii="Helvetica" w:hAnsi="Helvetica" w:cs="Helvetica"/>
        <w:sz w:val="20"/>
        <w:szCs w:val="20"/>
      </w:rPr>
      <w:t xml:space="preserve"> </w:t>
    </w:r>
    <w:r w:rsidR="00854EFB">
      <w:rPr>
        <w:sz w:val="22"/>
        <w:szCs w:val="22"/>
      </w:rPr>
      <w:t xml:space="preserve">        </w:t>
    </w:r>
    <w:r w:rsidR="00854EFB">
      <w:rPr>
        <w:sz w:val="22"/>
        <w:szCs w:val="22"/>
      </w:rPr>
      <w:tab/>
    </w:r>
    <w:r w:rsidR="00854EFB">
      <w:rPr>
        <w:sz w:val="22"/>
        <w:szCs w:val="22"/>
      </w:rPr>
      <w:tab/>
    </w:r>
    <w:r w:rsidR="00854EFB">
      <w:rPr>
        <w:sz w:val="22"/>
        <w:szCs w:val="22"/>
      </w:rPr>
      <w:tab/>
      <w:t xml:space="preserve">             </w:t>
    </w:r>
    <w:r w:rsidR="003917D9">
      <w:rPr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C9937" w14:textId="77777777" w:rsidR="008908E0" w:rsidRDefault="008908E0">
      <w:r>
        <w:separator/>
      </w:r>
    </w:p>
  </w:footnote>
  <w:footnote w:type="continuationSeparator" w:id="0">
    <w:p w14:paraId="07197401" w14:textId="77777777" w:rsidR="008908E0" w:rsidRDefault="00890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141" w14:textId="77777777" w:rsidR="003917D9" w:rsidRPr="003917D9" w:rsidRDefault="003917D9" w:rsidP="003917D9">
    <w:pPr>
      <w:pStyle w:val="Header"/>
      <w:jc w:val="right"/>
      <w:rPr>
        <w:rFonts w:ascii="Helvetica" w:hAnsi="Helvetica" w:cs="Helvetica"/>
        <w:sz w:val="20"/>
        <w:szCs w:val="20"/>
      </w:rPr>
    </w:pPr>
    <w:r>
      <w:rPr>
        <w:rFonts w:ascii="Helvetica" w:hAnsi="Helvetica" w:cs="Helvetica"/>
        <w:sz w:val="20"/>
        <w:szCs w:val="20"/>
      </w:rPr>
      <w:t>ATTACHMENT E: OUTLINE FOR MANAGEMENT PLAN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C4229" w14:textId="3A95D49E" w:rsidR="00BD3232" w:rsidRDefault="00BD3232" w:rsidP="008B40DD">
    <w:pPr>
      <w:pStyle w:val="Header"/>
      <w:jc w:val="right"/>
    </w:pPr>
    <w:r>
      <w:t>202</w:t>
    </w:r>
    <w:r w:rsidR="00294804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F3F5D"/>
    <w:multiLevelType w:val="hybridMultilevel"/>
    <w:tmpl w:val="28EAF6F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1225081"/>
    <w:multiLevelType w:val="hybridMultilevel"/>
    <w:tmpl w:val="641852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67780C"/>
    <w:multiLevelType w:val="hybridMultilevel"/>
    <w:tmpl w:val="54D625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125A3"/>
    <w:multiLevelType w:val="hybridMultilevel"/>
    <w:tmpl w:val="D86A09EC"/>
    <w:lvl w:ilvl="0" w:tplc="E5AC7C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CD7ECD"/>
    <w:multiLevelType w:val="hybridMultilevel"/>
    <w:tmpl w:val="DAD4AF58"/>
    <w:lvl w:ilvl="0" w:tplc="94B0AD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442280">
    <w:abstractNumId w:val="3"/>
  </w:num>
  <w:num w:numId="2" w16cid:durableId="1111702468">
    <w:abstractNumId w:val="2"/>
  </w:num>
  <w:num w:numId="3" w16cid:durableId="2079471584">
    <w:abstractNumId w:val="4"/>
  </w:num>
  <w:num w:numId="4" w16cid:durableId="520051428">
    <w:abstractNumId w:val="1"/>
  </w:num>
  <w:num w:numId="5" w16cid:durableId="1056928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A33"/>
    <w:rsid w:val="0000097F"/>
    <w:rsid w:val="000103AE"/>
    <w:rsid w:val="00015EAF"/>
    <w:rsid w:val="00020232"/>
    <w:rsid w:val="000323A0"/>
    <w:rsid w:val="00036924"/>
    <w:rsid w:val="00052E39"/>
    <w:rsid w:val="000644B1"/>
    <w:rsid w:val="00086BD0"/>
    <w:rsid w:val="000A0715"/>
    <w:rsid w:val="000E219E"/>
    <w:rsid w:val="001023BA"/>
    <w:rsid w:val="00116099"/>
    <w:rsid w:val="00117F9E"/>
    <w:rsid w:val="001458FC"/>
    <w:rsid w:val="001628D6"/>
    <w:rsid w:val="001654AF"/>
    <w:rsid w:val="00166A1B"/>
    <w:rsid w:val="001749FD"/>
    <w:rsid w:val="001932EB"/>
    <w:rsid w:val="001A18C6"/>
    <w:rsid w:val="001A6CD2"/>
    <w:rsid w:val="001B112F"/>
    <w:rsid w:val="001B703A"/>
    <w:rsid w:val="001B7C05"/>
    <w:rsid w:val="001C00AC"/>
    <w:rsid w:val="001C34F5"/>
    <w:rsid w:val="001D2A0C"/>
    <w:rsid w:val="001D5551"/>
    <w:rsid w:val="001E3A9A"/>
    <w:rsid w:val="00224FA8"/>
    <w:rsid w:val="00236614"/>
    <w:rsid w:val="002411DB"/>
    <w:rsid w:val="00244A94"/>
    <w:rsid w:val="00257E51"/>
    <w:rsid w:val="00260C07"/>
    <w:rsid w:val="0026720C"/>
    <w:rsid w:val="00287504"/>
    <w:rsid w:val="00294804"/>
    <w:rsid w:val="002A1D35"/>
    <w:rsid w:val="002B45A8"/>
    <w:rsid w:val="002C2A2A"/>
    <w:rsid w:val="002E0B93"/>
    <w:rsid w:val="002E7A6B"/>
    <w:rsid w:val="002E7C21"/>
    <w:rsid w:val="003208C7"/>
    <w:rsid w:val="00350253"/>
    <w:rsid w:val="00364374"/>
    <w:rsid w:val="003917D9"/>
    <w:rsid w:val="003A2DC1"/>
    <w:rsid w:val="003B5366"/>
    <w:rsid w:val="003C393B"/>
    <w:rsid w:val="003F2C3C"/>
    <w:rsid w:val="004147F9"/>
    <w:rsid w:val="0041673B"/>
    <w:rsid w:val="00426F21"/>
    <w:rsid w:val="00427A11"/>
    <w:rsid w:val="00484FFB"/>
    <w:rsid w:val="0048523B"/>
    <w:rsid w:val="004977E6"/>
    <w:rsid w:val="004C05E5"/>
    <w:rsid w:val="004C5ACC"/>
    <w:rsid w:val="004D625B"/>
    <w:rsid w:val="004E455A"/>
    <w:rsid w:val="004F6992"/>
    <w:rsid w:val="005007F7"/>
    <w:rsid w:val="005122CD"/>
    <w:rsid w:val="00526FED"/>
    <w:rsid w:val="0054304B"/>
    <w:rsid w:val="00543221"/>
    <w:rsid w:val="00550044"/>
    <w:rsid w:val="0055305F"/>
    <w:rsid w:val="005654C3"/>
    <w:rsid w:val="00567038"/>
    <w:rsid w:val="00571178"/>
    <w:rsid w:val="00581941"/>
    <w:rsid w:val="00582CCC"/>
    <w:rsid w:val="005A7E4C"/>
    <w:rsid w:val="005C68F4"/>
    <w:rsid w:val="005E0EE7"/>
    <w:rsid w:val="005E3223"/>
    <w:rsid w:val="005F4E2E"/>
    <w:rsid w:val="005F6833"/>
    <w:rsid w:val="006313F5"/>
    <w:rsid w:val="006315FA"/>
    <w:rsid w:val="006537E1"/>
    <w:rsid w:val="00657E93"/>
    <w:rsid w:val="006803FE"/>
    <w:rsid w:val="0068580D"/>
    <w:rsid w:val="00694404"/>
    <w:rsid w:val="006963A1"/>
    <w:rsid w:val="006A3234"/>
    <w:rsid w:val="006A4721"/>
    <w:rsid w:val="006A6786"/>
    <w:rsid w:val="006C20DC"/>
    <w:rsid w:val="006C760B"/>
    <w:rsid w:val="006C78F3"/>
    <w:rsid w:val="006D7EC4"/>
    <w:rsid w:val="006E36DA"/>
    <w:rsid w:val="006F3061"/>
    <w:rsid w:val="006F44DC"/>
    <w:rsid w:val="00701FA8"/>
    <w:rsid w:val="00712F3E"/>
    <w:rsid w:val="00716FB2"/>
    <w:rsid w:val="007561BD"/>
    <w:rsid w:val="00760686"/>
    <w:rsid w:val="00760C46"/>
    <w:rsid w:val="00761FB4"/>
    <w:rsid w:val="00764075"/>
    <w:rsid w:val="007745E5"/>
    <w:rsid w:val="00776A62"/>
    <w:rsid w:val="00790041"/>
    <w:rsid w:val="007B08F0"/>
    <w:rsid w:val="007B2A23"/>
    <w:rsid w:val="007C149E"/>
    <w:rsid w:val="007C66E6"/>
    <w:rsid w:val="007C6ED4"/>
    <w:rsid w:val="007F244C"/>
    <w:rsid w:val="00815BF5"/>
    <w:rsid w:val="00832EC6"/>
    <w:rsid w:val="00842F49"/>
    <w:rsid w:val="00844AB5"/>
    <w:rsid w:val="0084724A"/>
    <w:rsid w:val="00854EFB"/>
    <w:rsid w:val="0086309B"/>
    <w:rsid w:val="0088096C"/>
    <w:rsid w:val="008853A8"/>
    <w:rsid w:val="008876F7"/>
    <w:rsid w:val="008908E0"/>
    <w:rsid w:val="008A0151"/>
    <w:rsid w:val="008B16DD"/>
    <w:rsid w:val="008B40DD"/>
    <w:rsid w:val="008C29EC"/>
    <w:rsid w:val="008C69B7"/>
    <w:rsid w:val="008E7EE4"/>
    <w:rsid w:val="00906EC8"/>
    <w:rsid w:val="00926301"/>
    <w:rsid w:val="0093309D"/>
    <w:rsid w:val="009362F7"/>
    <w:rsid w:val="009418BB"/>
    <w:rsid w:val="00947A5D"/>
    <w:rsid w:val="009629A9"/>
    <w:rsid w:val="00983A65"/>
    <w:rsid w:val="00983E11"/>
    <w:rsid w:val="00993BAB"/>
    <w:rsid w:val="00997576"/>
    <w:rsid w:val="009A0A33"/>
    <w:rsid w:val="009B11A4"/>
    <w:rsid w:val="009C5EDF"/>
    <w:rsid w:val="009E6CE5"/>
    <w:rsid w:val="009E6D27"/>
    <w:rsid w:val="009E75E4"/>
    <w:rsid w:val="009F7885"/>
    <w:rsid w:val="00A23506"/>
    <w:rsid w:val="00A317DE"/>
    <w:rsid w:val="00A4738C"/>
    <w:rsid w:val="00A47C2C"/>
    <w:rsid w:val="00A525A3"/>
    <w:rsid w:val="00A5432A"/>
    <w:rsid w:val="00A609A8"/>
    <w:rsid w:val="00A7633B"/>
    <w:rsid w:val="00A868B0"/>
    <w:rsid w:val="00A9589F"/>
    <w:rsid w:val="00AC0AB1"/>
    <w:rsid w:val="00AC37B8"/>
    <w:rsid w:val="00AD117E"/>
    <w:rsid w:val="00AD562D"/>
    <w:rsid w:val="00AE653C"/>
    <w:rsid w:val="00AE697C"/>
    <w:rsid w:val="00AF040B"/>
    <w:rsid w:val="00AF2D71"/>
    <w:rsid w:val="00B10628"/>
    <w:rsid w:val="00B36525"/>
    <w:rsid w:val="00B53990"/>
    <w:rsid w:val="00B84855"/>
    <w:rsid w:val="00BA1BC9"/>
    <w:rsid w:val="00BA38DE"/>
    <w:rsid w:val="00BB79FC"/>
    <w:rsid w:val="00BD3232"/>
    <w:rsid w:val="00BD7B4F"/>
    <w:rsid w:val="00BE1C11"/>
    <w:rsid w:val="00BE27D1"/>
    <w:rsid w:val="00BF4D35"/>
    <w:rsid w:val="00BF5FC9"/>
    <w:rsid w:val="00C316C5"/>
    <w:rsid w:val="00C51246"/>
    <w:rsid w:val="00C52113"/>
    <w:rsid w:val="00C670FE"/>
    <w:rsid w:val="00C92321"/>
    <w:rsid w:val="00CA3281"/>
    <w:rsid w:val="00CB3A8F"/>
    <w:rsid w:val="00CD065D"/>
    <w:rsid w:val="00D0148E"/>
    <w:rsid w:val="00D14363"/>
    <w:rsid w:val="00D26ED3"/>
    <w:rsid w:val="00D63FBF"/>
    <w:rsid w:val="00D64FB7"/>
    <w:rsid w:val="00D74FDA"/>
    <w:rsid w:val="00D80F4B"/>
    <w:rsid w:val="00D920CA"/>
    <w:rsid w:val="00DA7583"/>
    <w:rsid w:val="00DC6C95"/>
    <w:rsid w:val="00DD4905"/>
    <w:rsid w:val="00E15D69"/>
    <w:rsid w:val="00E278E3"/>
    <w:rsid w:val="00E3064A"/>
    <w:rsid w:val="00E31091"/>
    <w:rsid w:val="00E41561"/>
    <w:rsid w:val="00E71DDB"/>
    <w:rsid w:val="00E73C9B"/>
    <w:rsid w:val="00E8200E"/>
    <w:rsid w:val="00E87EA5"/>
    <w:rsid w:val="00E92B49"/>
    <w:rsid w:val="00EB696A"/>
    <w:rsid w:val="00EC33B5"/>
    <w:rsid w:val="00ED3FE2"/>
    <w:rsid w:val="00EE29F2"/>
    <w:rsid w:val="00EE2CDF"/>
    <w:rsid w:val="00EE7A14"/>
    <w:rsid w:val="00F07F5C"/>
    <w:rsid w:val="00F24E02"/>
    <w:rsid w:val="00F468C7"/>
    <w:rsid w:val="00F574BD"/>
    <w:rsid w:val="00F62916"/>
    <w:rsid w:val="00F77C58"/>
    <w:rsid w:val="00F86046"/>
    <w:rsid w:val="00F97D20"/>
    <w:rsid w:val="00FA1423"/>
    <w:rsid w:val="00FB22C8"/>
    <w:rsid w:val="00FD2C9E"/>
    <w:rsid w:val="00FE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2A202F"/>
  <w15:docId w15:val="{0E9866B1-2898-48A6-9FD2-074C63914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rFonts w:ascii="Times New Roman" w:hAnsi="Times New Roman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41673B"/>
    <w:rPr>
      <w:rFonts w:ascii="Tahoma" w:hAnsi="Tahoma" w:cs="Tahoma"/>
      <w:sz w:val="16"/>
      <w:szCs w:val="16"/>
    </w:rPr>
  </w:style>
  <w:style w:type="character" w:styleId="PageNumber">
    <w:name w:val="page number"/>
    <w:rsid w:val="006D7EC4"/>
    <w:rPr>
      <w:rFonts w:ascii="Times New Roman" w:hAnsi="Times New Roman"/>
    </w:rPr>
  </w:style>
  <w:style w:type="paragraph" w:styleId="Revision">
    <w:name w:val="Revision"/>
    <w:hidden/>
    <w:uiPriority w:val="99"/>
    <w:semiHidden/>
    <w:rsid w:val="00350253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E278E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278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278E3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278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278E3"/>
    <w:rPr>
      <w:b/>
      <w:bCs/>
    </w:rPr>
  </w:style>
  <w:style w:type="paragraph" w:styleId="ListParagraph">
    <w:name w:val="List Paragraph"/>
    <w:basedOn w:val="Normal"/>
    <w:uiPriority w:val="34"/>
    <w:qFormat/>
    <w:rsid w:val="007B08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4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227E3-189D-4A6D-B506-492324B79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791</Words>
  <Characters>4552</Characters>
  <Application>Microsoft Office Word</Application>
  <DocSecurity>0</DocSecurity>
  <Lines>116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1A</vt:lpstr>
    </vt:vector>
  </TitlesOfParts>
  <Company/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1A</dc:title>
  <dc:creator>Osgood, Emily</dc:creator>
  <cp:lastModifiedBy>Morgan, Monica (HPD)</cp:lastModifiedBy>
  <cp:revision>9</cp:revision>
  <cp:lastPrinted>2012-03-21T19:31:00Z</cp:lastPrinted>
  <dcterms:created xsi:type="dcterms:W3CDTF">2024-12-09T19:41:00Z</dcterms:created>
  <dcterms:modified xsi:type="dcterms:W3CDTF">2025-04-17T19:43:00Z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Guidelines\NHOPGuidelines\M0001691.WPD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  <property fmtid="{D5CDD505-2E9C-101B-9397-08002B2CF9AE}" pid="7" name="SmartDox GUID">
    <vt:lpwstr>3b31e5f1-fe3f-4378-befa-2454805d8931</vt:lpwstr>
  </property>
  <property fmtid="{D5CDD505-2E9C-101B-9397-08002B2CF9AE}" pid="8" name="MSIP_Label_ebba276f-0474-4e48-a2bc-69b0eb22318c_Enabled">
    <vt:lpwstr>true</vt:lpwstr>
  </property>
  <property fmtid="{D5CDD505-2E9C-101B-9397-08002B2CF9AE}" pid="9" name="MSIP_Label_ebba276f-0474-4e48-a2bc-69b0eb22318c_SetDate">
    <vt:lpwstr>2024-08-05T17:42:46Z</vt:lpwstr>
  </property>
  <property fmtid="{D5CDD505-2E9C-101B-9397-08002B2CF9AE}" pid="10" name="MSIP_Label_ebba276f-0474-4e48-a2bc-69b0eb22318c_Method">
    <vt:lpwstr>Standard</vt:lpwstr>
  </property>
  <property fmtid="{D5CDD505-2E9C-101B-9397-08002B2CF9AE}" pid="11" name="MSIP_Label_ebba276f-0474-4e48-a2bc-69b0eb22318c_Name">
    <vt:lpwstr>Non-Restricted-Main</vt:lpwstr>
  </property>
  <property fmtid="{D5CDD505-2E9C-101B-9397-08002B2CF9AE}" pid="12" name="MSIP_Label_ebba276f-0474-4e48-a2bc-69b0eb22318c_SiteId">
    <vt:lpwstr>32f56fc7-5f81-4e22-a95b-15da66513bef</vt:lpwstr>
  </property>
  <property fmtid="{D5CDD505-2E9C-101B-9397-08002B2CF9AE}" pid="13" name="MSIP_Label_ebba276f-0474-4e48-a2bc-69b0eb22318c_ActionId">
    <vt:lpwstr>907f35be-f1bd-423b-a31f-7463965dc77a</vt:lpwstr>
  </property>
  <property fmtid="{D5CDD505-2E9C-101B-9397-08002B2CF9AE}" pid="14" name="MSIP_Label_ebba276f-0474-4e48-a2bc-69b0eb22318c_ContentBits">
    <vt:lpwstr>0</vt:lpwstr>
  </property>
</Properties>
</file>